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902"/>
        <w:gridCol w:w="7078"/>
      </w:tblGrid>
      <w:tr w:rsidR="00BF4244" w14:paraId="3D9EEFC9" w14:textId="77777777" w:rsidTr="00BF4244">
        <w:trPr>
          <w:trHeight w:val="769"/>
        </w:trPr>
        <w:tc>
          <w:tcPr>
            <w:tcW w:w="5000" w:type="pct"/>
            <w:gridSpan w:val="2"/>
            <w:tcBorders>
              <w:top w:val="nil"/>
              <w:left w:val="single" w:sz="18" w:space="0" w:color="17365D"/>
              <w:bottom w:val="nil"/>
              <w:right w:val="single" w:sz="18" w:space="0" w:color="17365D"/>
            </w:tcBorders>
            <w:shd w:val="clear" w:color="auto" w:fill="17365D"/>
            <w:tcMar>
              <w:top w:w="0" w:type="dxa"/>
              <w:left w:w="108" w:type="dxa"/>
              <w:bottom w:w="0" w:type="dxa"/>
              <w:right w:w="108" w:type="dxa"/>
            </w:tcMar>
            <w:vAlign w:val="center"/>
            <w:hideMark/>
          </w:tcPr>
          <w:p w14:paraId="3E32CAE8" w14:textId="77777777" w:rsidR="00BF4244" w:rsidRDefault="00BF4244">
            <w:pPr>
              <w:pStyle w:val="PlainText"/>
              <w:jc w:val="center"/>
              <w:rPr>
                <w:b/>
                <w:bCs/>
                <w:i/>
                <w:iCs/>
                <w:color w:val="17375E"/>
                <w:sz w:val="28"/>
                <w:szCs w:val="28"/>
              </w:rPr>
            </w:pPr>
            <w:r>
              <w:rPr>
                <w:b/>
                <w:bCs/>
                <w:color w:val="FFFFFF"/>
                <w:sz w:val="28"/>
                <w:szCs w:val="28"/>
              </w:rPr>
              <w:t>SPONSOR AMENDMENT CLASSIFICATION</w:t>
            </w:r>
            <w:r w:rsidR="00196978">
              <w:rPr>
                <w:b/>
                <w:bCs/>
                <w:color w:val="FFFFFF"/>
                <w:sz w:val="28"/>
                <w:szCs w:val="28"/>
              </w:rPr>
              <w:t xml:space="preserve"> AND AUTHORISATION</w:t>
            </w:r>
          </w:p>
        </w:tc>
      </w:tr>
      <w:tr w:rsidR="00BF4244" w14:paraId="00F12802" w14:textId="77777777" w:rsidTr="00BF4244">
        <w:trPr>
          <w:trHeight w:val="424"/>
        </w:trPr>
        <w:tc>
          <w:tcPr>
            <w:tcW w:w="1059" w:type="pct"/>
            <w:tcBorders>
              <w:top w:val="nil"/>
              <w:left w:val="single" w:sz="18" w:space="0" w:color="17365D"/>
              <w:bottom w:val="nil"/>
              <w:right w:val="nil"/>
            </w:tcBorders>
            <w:shd w:val="clear" w:color="auto" w:fill="FFFFFF"/>
            <w:tcMar>
              <w:top w:w="0" w:type="dxa"/>
              <w:left w:w="108" w:type="dxa"/>
              <w:bottom w:w="0" w:type="dxa"/>
              <w:right w:w="108" w:type="dxa"/>
            </w:tcMar>
            <w:vAlign w:val="center"/>
            <w:hideMark/>
          </w:tcPr>
          <w:p w14:paraId="1561D321" w14:textId="77777777" w:rsidR="00BF4244" w:rsidRDefault="00BF4244">
            <w:pPr>
              <w:pStyle w:val="PlainText"/>
              <w:rPr>
                <w:b/>
                <w:bCs/>
                <w:color w:val="10253F"/>
              </w:rPr>
            </w:pPr>
            <w:r>
              <w:rPr>
                <w:b/>
                <w:bCs/>
                <w:color w:val="10253F"/>
              </w:rPr>
              <w:t>Title:</w:t>
            </w:r>
          </w:p>
        </w:tc>
        <w:tc>
          <w:tcPr>
            <w:tcW w:w="3941" w:type="pct"/>
            <w:tcBorders>
              <w:top w:val="nil"/>
              <w:left w:val="nil"/>
              <w:bottom w:val="nil"/>
              <w:right w:val="single" w:sz="18" w:space="0" w:color="17365D"/>
            </w:tcBorders>
            <w:shd w:val="clear" w:color="auto" w:fill="FFFFFF"/>
            <w:tcMar>
              <w:top w:w="0" w:type="dxa"/>
              <w:left w:w="108" w:type="dxa"/>
              <w:bottom w:w="0" w:type="dxa"/>
              <w:right w:w="108" w:type="dxa"/>
            </w:tcMar>
            <w:vAlign w:val="center"/>
            <w:hideMark/>
          </w:tcPr>
          <w:p w14:paraId="64ED5C0C" w14:textId="77777777" w:rsidR="00BF4244" w:rsidRDefault="00BF4244">
            <w:pPr>
              <w:pStyle w:val="PlainText"/>
              <w:rPr>
                <w:b/>
                <w:bCs/>
                <w:color w:val="2E75B6"/>
              </w:rPr>
            </w:pPr>
            <w:r>
              <w:rPr>
                <w:b/>
                <w:bCs/>
                <w:color w:val="2E75B6"/>
              </w:rPr>
              <w:t>Trial Title</w:t>
            </w:r>
          </w:p>
        </w:tc>
      </w:tr>
      <w:tr w:rsidR="00BF4244" w14:paraId="54E2A510" w14:textId="77777777" w:rsidTr="00BF4244">
        <w:trPr>
          <w:trHeight w:val="424"/>
        </w:trPr>
        <w:tc>
          <w:tcPr>
            <w:tcW w:w="1059" w:type="pct"/>
            <w:tcBorders>
              <w:top w:val="nil"/>
              <w:left w:val="single" w:sz="18" w:space="0" w:color="17365D"/>
              <w:bottom w:val="nil"/>
              <w:right w:val="nil"/>
            </w:tcBorders>
            <w:shd w:val="clear" w:color="auto" w:fill="FFFFFF"/>
            <w:tcMar>
              <w:top w:w="0" w:type="dxa"/>
              <w:left w:w="108" w:type="dxa"/>
              <w:bottom w:w="0" w:type="dxa"/>
              <w:right w:w="108" w:type="dxa"/>
            </w:tcMar>
            <w:vAlign w:val="center"/>
            <w:hideMark/>
          </w:tcPr>
          <w:p w14:paraId="3E987A91" w14:textId="77777777" w:rsidR="00BF4244" w:rsidRDefault="00BF4244">
            <w:pPr>
              <w:pStyle w:val="PlainText"/>
              <w:rPr>
                <w:b/>
                <w:bCs/>
                <w:color w:val="10253F"/>
              </w:rPr>
            </w:pPr>
            <w:r>
              <w:rPr>
                <w:b/>
                <w:bCs/>
                <w:color w:val="10253F"/>
              </w:rPr>
              <w:t>REC Reference</w:t>
            </w:r>
          </w:p>
        </w:tc>
        <w:tc>
          <w:tcPr>
            <w:tcW w:w="3941" w:type="pct"/>
            <w:tcBorders>
              <w:top w:val="nil"/>
              <w:left w:val="nil"/>
              <w:bottom w:val="nil"/>
              <w:right w:val="single" w:sz="18" w:space="0" w:color="17365D"/>
            </w:tcBorders>
            <w:shd w:val="clear" w:color="auto" w:fill="FFFFFF"/>
            <w:tcMar>
              <w:top w:w="0" w:type="dxa"/>
              <w:left w:w="108" w:type="dxa"/>
              <w:bottom w:w="0" w:type="dxa"/>
              <w:right w:w="108" w:type="dxa"/>
            </w:tcMar>
            <w:vAlign w:val="center"/>
            <w:hideMark/>
          </w:tcPr>
          <w:p w14:paraId="7AA2DC19" w14:textId="7A511B47" w:rsidR="00BF4244" w:rsidRDefault="00BF4244">
            <w:pPr>
              <w:pStyle w:val="PlainText"/>
              <w:rPr>
                <w:b/>
                <w:bCs/>
                <w:color w:val="2E75B6"/>
              </w:rPr>
            </w:pPr>
            <w:r>
              <w:rPr>
                <w:b/>
                <w:bCs/>
                <w:color w:val="2E75B6"/>
              </w:rPr>
              <w:t>REC Reference</w:t>
            </w:r>
          </w:p>
        </w:tc>
      </w:tr>
      <w:tr w:rsidR="00316FFF" w14:paraId="1BD89B33" w14:textId="77777777" w:rsidTr="00316FFF">
        <w:trPr>
          <w:trHeight w:val="424"/>
        </w:trPr>
        <w:tc>
          <w:tcPr>
            <w:tcW w:w="1059" w:type="pct"/>
            <w:tcBorders>
              <w:top w:val="nil"/>
              <w:left w:val="single" w:sz="18" w:space="0" w:color="17365D"/>
              <w:bottom w:val="nil"/>
              <w:right w:val="nil"/>
            </w:tcBorders>
            <w:shd w:val="clear" w:color="auto" w:fill="FFFFFF"/>
            <w:tcMar>
              <w:top w:w="0" w:type="dxa"/>
              <w:left w:w="108" w:type="dxa"/>
              <w:bottom w:w="0" w:type="dxa"/>
              <w:right w:w="108" w:type="dxa"/>
            </w:tcMar>
            <w:vAlign w:val="center"/>
            <w:hideMark/>
          </w:tcPr>
          <w:p w14:paraId="15E34BEE" w14:textId="613F16A5" w:rsidR="00316FFF" w:rsidRDefault="00316FFF" w:rsidP="00316FFF">
            <w:pPr>
              <w:pStyle w:val="PlainText"/>
              <w:rPr>
                <w:b/>
                <w:bCs/>
                <w:color w:val="10253F"/>
              </w:rPr>
            </w:pPr>
          </w:p>
        </w:tc>
        <w:tc>
          <w:tcPr>
            <w:tcW w:w="3941" w:type="pct"/>
            <w:tcBorders>
              <w:top w:val="nil"/>
              <w:left w:val="nil"/>
              <w:bottom w:val="nil"/>
              <w:right w:val="single" w:sz="18" w:space="0" w:color="17365D"/>
            </w:tcBorders>
            <w:shd w:val="clear" w:color="auto" w:fill="FFFFFF"/>
            <w:tcMar>
              <w:top w:w="0" w:type="dxa"/>
              <w:left w:w="108" w:type="dxa"/>
              <w:bottom w:w="0" w:type="dxa"/>
              <w:right w:w="108" w:type="dxa"/>
            </w:tcMar>
            <w:vAlign w:val="center"/>
            <w:hideMark/>
          </w:tcPr>
          <w:p w14:paraId="4BE49944" w14:textId="4C549FDE" w:rsidR="00316FFF" w:rsidRDefault="00316FFF" w:rsidP="00316FFF">
            <w:pPr>
              <w:pStyle w:val="PlainText"/>
              <w:rPr>
                <w:b/>
                <w:bCs/>
                <w:color w:val="2E75B6"/>
              </w:rPr>
            </w:pPr>
          </w:p>
        </w:tc>
      </w:tr>
      <w:tr w:rsidR="008A5BB1" w14:paraId="6253C58E" w14:textId="77777777" w:rsidTr="00316FFF">
        <w:trPr>
          <w:trHeight w:val="424"/>
        </w:trPr>
        <w:tc>
          <w:tcPr>
            <w:tcW w:w="1059" w:type="pct"/>
            <w:tcBorders>
              <w:top w:val="nil"/>
              <w:left w:val="single" w:sz="18" w:space="0" w:color="17365D"/>
              <w:bottom w:val="nil"/>
              <w:right w:val="nil"/>
            </w:tcBorders>
            <w:shd w:val="clear" w:color="auto" w:fill="FFFFFF"/>
            <w:tcMar>
              <w:top w:w="0" w:type="dxa"/>
              <w:left w:w="108" w:type="dxa"/>
              <w:bottom w:w="0" w:type="dxa"/>
              <w:right w:w="108" w:type="dxa"/>
            </w:tcMar>
            <w:vAlign w:val="center"/>
            <w:hideMark/>
          </w:tcPr>
          <w:p w14:paraId="5FC6B0AB" w14:textId="77777777" w:rsidR="008A5BB1" w:rsidRDefault="008A5BB1" w:rsidP="00316FFF">
            <w:pPr>
              <w:pStyle w:val="PlainText"/>
              <w:rPr>
                <w:b/>
                <w:bCs/>
                <w:color w:val="10253F"/>
              </w:rPr>
            </w:pPr>
            <w:r>
              <w:rPr>
                <w:b/>
                <w:bCs/>
                <w:color w:val="10253F"/>
              </w:rPr>
              <w:t>Sponsor Ref:</w:t>
            </w:r>
          </w:p>
        </w:tc>
        <w:tc>
          <w:tcPr>
            <w:tcW w:w="3941" w:type="pct"/>
            <w:tcBorders>
              <w:top w:val="nil"/>
              <w:left w:val="nil"/>
              <w:bottom w:val="nil"/>
              <w:right w:val="single" w:sz="18" w:space="0" w:color="17365D"/>
            </w:tcBorders>
            <w:shd w:val="clear" w:color="auto" w:fill="FFFFFF"/>
            <w:tcMar>
              <w:top w:w="0" w:type="dxa"/>
              <w:left w:w="108" w:type="dxa"/>
              <w:bottom w:w="0" w:type="dxa"/>
              <w:right w:w="108" w:type="dxa"/>
            </w:tcMar>
            <w:vAlign w:val="center"/>
            <w:hideMark/>
          </w:tcPr>
          <w:p w14:paraId="6474725A" w14:textId="77777777" w:rsidR="008A5BB1" w:rsidRDefault="008A5BB1" w:rsidP="00316FFF">
            <w:pPr>
              <w:pStyle w:val="PlainText"/>
              <w:rPr>
                <w:b/>
                <w:bCs/>
                <w:color w:val="2E75B6"/>
              </w:rPr>
            </w:pPr>
            <w:r>
              <w:rPr>
                <w:b/>
                <w:bCs/>
                <w:color w:val="2E75B6"/>
              </w:rPr>
              <w:t>AC</w:t>
            </w:r>
          </w:p>
        </w:tc>
      </w:tr>
      <w:tr w:rsidR="00BF4244" w14:paraId="2A1F03DD" w14:textId="77777777" w:rsidTr="00BF4244">
        <w:trPr>
          <w:trHeight w:val="424"/>
        </w:trPr>
        <w:tc>
          <w:tcPr>
            <w:tcW w:w="1059" w:type="pct"/>
            <w:tcBorders>
              <w:top w:val="nil"/>
              <w:left w:val="single" w:sz="18" w:space="0" w:color="17365D"/>
              <w:bottom w:val="nil"/>
              <w:right w:val="nil"/>
            </w:tcBorders>
            <w:shd w:val="clear" w:color="auto" w:fill="FFFFFF"/>
            <w:tcMar>
              <w:top w:w="0" w:type="dxa"/>
              <w:left w:w="108" w:type="dxa"/>
              <w:bottom w:w="0" w:type="dxa"/>
              <w:right w:w="108" w:type="dxa"/>
            </w:tcMar>
            <w:vAlign w:val="center"/>
            <w:hideMark/>
          </w:tcPr>
          <w:p w14:paraId="42CEB0C7" w14:textId="77777777" w:rsidR="00BF4244" w:rsidRDefault="00316FFF">
            <w:pPr>
              <w:pStyle w:val="PlainText"/>
              <w:rPr>
                <w:b/>
                <w:bCs/>
                <w:color w:val="10253F"/>
              </w:rPr>
            </w:pPr>
            <w:r>
              <w:rPr>
                <w:b/>
                <w:bCs/>
                <w:color w:val="10253F"/>
              </w:rPr>
              <w:t xml:space="preserve">Classification </w:t>
            </w:r>
            <w:r w:rsidR="00BF4244">
              <w:rPr>
                <w:b/>
                <w:bCs/>
                <w:color w:val="10253F"/>
              </w:rPr>
              <w:t>Reference:</w:t>
            </w:r>
          </w:p>
        </w:tc>
        <w:tc>
          <w:tcPr>
            <w:tcW w:w="3941" w:type="pct"/>
            <w:tcBorders>
              <w:top w:val="nil"/>
              <w:left w:val="nil"/>
              <w:bottom w:val="nil"/>
              <w:right w:val="single" w:sz="18" w:space="0" w:color="17365D"/>
            </w:tcBorders>
            <w:shd w:val="clear" w:color="auto" w:fill="FFFFFF"/>
            <w:tcMar>
              <w:top w:w="0" w:type="dxa"/>
              <w:left w:w="108" w:type="dxa"/>
              <w:bottom w:w="0" w:type="dxa"/>
              <w:right w:w="108" w:type="dxa"/>
            </w:tcMar>
            <w:vAlign w:val="center"/>
            <w:hideMark/>
          </w:tcPr>
          <w:p w14:paraId="0E60941E" w14:textId="77777777" w:rsidR="00BF4244" w:rsidRDefault="00BF4244" w:rsidP="000F65D7">
            <w:pPr>
              <w:pStyle w:val="PlainText"/>
              <w:rPr>
                <w:b/>
                <w:bCs/>
                <w:color w:val="2E75B6"/>
              </w:rPr>
            </w:pPr>
            <w:r>
              <w:rPr>
                <w:b/>
                <w:bCs/>
                <w:color w:val="2E75B6"/>
              </w:rPr>
              <w:t xml:space="preserve">e.g. Non-Substantial </w:t>
            </w:r>
            <w:r w:rsidR="00F840C9">
              <w:rPr>
                <w:b/>
                <w:bCs/>
                <w:color w:val="2E75B6"/>
              </w:rPr>
              <w:t xml:space="preserve">2.0 </w:t>
            </w:r>
            <w:r w:rsidR="00154736">
              <w:rPr>
                <w:b/>
                <w:bCs/>
                <w:color w:val="2E75B6"/>
              </w:rPr>
              <w:t xml:space="preserve">– </w:t>
            </w:r>
            <w:r>
              <w:rPr>
                <w:b/>
                <w:bCs/>
                <w:color w:val="2E75B6"/>
              </w:rPr>
              <w:t>19 April 2016</w:t>
            </w:r>
            <w:r w:rsidR="00F840C9">
              <w:rPr>
                <w:b/>
                <w:bCs/>
                <w:color w:val="2E75B6"/>
              </w:rPr>
              <w:t xml:space="preserve"> </w:t>
            </w:r>
            <w:r w:rsidR="00316FFF">
              <w:rPr>
                <w:b/>
                <w:bCs/>
                <w:color w:val="2E75B6"/>
              </w:rPr>
              <w:t>/ Substantial Amendment 1</w:t>
            </w:r>
            <w:r w:rsidR="00F840C9">
              <w:rPr>
                <w:b/>
                <w:bCs/>
                <w:color w:val="2E75B6"/>
              </w:rPr>
              <w:t>.0</w:t>
            </w:r>
            <w:r w:rsidR="00316FFF">
              <w:rPr>
                <w:b/>
                <w:bCs/>
                <w:color w:val="2E75B6"/>
              </w:rPr>
              <w:t xml:space="preserve"> </w:t>
            </w:r>
            <w:r w:rsidR="00154736">
              <w:rPr>
                <w:b/>
                <w:bCs/>
                <w:color w:val="2E75B6"/>
              </w:rPr>
              <w:t xml:space="preserve">– </w:t>
            </w:r>
            <w:r w:rsidR="00316FFF">
              <w:rPr>
                <w:b/>
                <w:bCs/>
                <w:color w:val="2E75B6"/>
              </w:rPr>
              <w:t>24 March 2016</w:t>
            </w:r>
          </w:p>
        </w:tc>
      </w:tr>
      <w:tr w:rsidR="00BF4244" w14:paraId="3C0B6FFA" w14:textId="77777777" w:rsidTr="00BF4244">
        <w:trPr>
          <w:trHeight w:val="460"/>
        </w:trPr>
        <w:tc>
          <w:tcPr>
            <w:tcW w:w="1059" w:type="pct"/>
            <w:tcBorders>
              <w:top w:val="nil"/>
              <w:left w:val="single" w:sz="18" w:space="0" w:color="17365D"/>
              <w:bottom w:val="single" w:sz="18" w:space="0" w:color="17365D"/>
              <w:right w:val="nil"/>
            </w:tcBorders>
            <w:shd w:val="clear" w:color="auto" w:fill="FFFFFF"/>
            <w:tcMar>
              <w:top w:w="0" w:type="dxa"/>
              <w:left w:w="108" w:type="dxa"/>
              <w:bottom w:w="0" w:type="dxa"/>
              <w:right w:w="108" w:type="dxa"/>
            </w:tcMar>
            <w:vAlign w:val="center"/>
            <w:hideMark/>
          </w:tcPr>
          <w:p w14:paraId="02E3FB46" w14:textId="77777777" w:rsidR="00BF4244" w:rsidRDefault="00BF4244">
            <w:pPr>
              <w:pStyle w:val="PlainText"/>
              <w:rPr>
                <w:b/>
                <w:bCs/>
                <w:color w:val="10253F"/>
              </w:rPr>
            </w:pPr>
            <w:r>
              <w:rPr>
                <w:b/>
                <w:bCs/>
                <w:color w:val="10253F"/>
              </w:rPr>
              <w:t>Chief Investigator:</w:t>
            </w:r>
          </w:p>
        </w:tc>
        <w:tc>
          <w:tcPr>
            <w:tcW w:w="3941" w:type="pct"/>
            <w:tcBorders>
              <w:top w:val="nil"/>
              <w:left w:val="nil"/>
              <w:bottom w:val="single" w:sz="18" w:space="0" w:color="17365D"/>
              <w:right w:val="single" w:sz="18" w:space="0" w:color="17365D"/>
            </w:tcBorders>
            <w:shd w:val="clear" w:color="auto" w:fill="FFFFFF"/>
            <w:tcMar>
              <w:top w:w="0" w:type="dxa"/>
              <w:left w:w="108" w:type="dxa"/>
              <w:bottom w:w="0" w:type="dxa"/>
              <w:right w:w="108" w:type="dxa"/>
            </w:tcMar>
            <w:vAlign w:val="center"/>
            <w:hideMark/>
          </w:tcPr>
          <w:p w14:paraId="7F2B5291" w14:textId="77777777" w:rsidR="00BF4244" w:rsidRDefault="00BF4244">
            <w:pPr>
              <w:pStyle w:val="PlainText"/>
              <w:rPr>
                <w:b/>
                <w:bCs/>
                <w:color w:val="2E75B6"/>
              </w:rPr>
            </w:pPr>
            <w:r>
              <w:rPr>
                <w:b/>
                <w:bCs/>
                <w:color w:val="2E75B6"/>
              </w:rPr>
              <w:t>CI Name</w:t>
            </w:r>
          </w:p>
        </w:tc>
      </w:tr>
    </w:tbl>
    <w:p w14:paraId="1DD39893" w14:textId="77777777" w:rsidR="00BF4244" w:rsidRDefault="00BF4244" w:rsidP="00BF4244">
      <w:pPr>
        <w:rPr>
          <w:rFonts w:ascii="Times New Roman" w:eastAsia="Times New Roman" w:hAnsi="Times New Roman"/>
          <w:color w:val="10253F"/>
          <w:sz w:val="24"/>
          <w:szCs w:val="24"/>
          <w:lang w:eastAsia="en-GB"/>
        </w:rPr>
      </w:pPr>
    </w:p>
    <w:p w14:paraId="5990EF35" w14:textId="77777777" w:rsidR="00316FFF" w:rsidRPr="00316FFF" w:rsidRDefault="009012CA" w:rsidP="00BF4244">
      <w:pPr>
        <w:rPr>
          <w:rFonts w:ascii="Arial" w:eastAsia="Times New Roman" w:hAnsi="Arial" w:cs="Arial"/>
          <w:color w:val="10253F"/>
          <w:lang w:eastAsia="en-GB"/>
        </w:rPr>
      </w:pPr>
      <w:r w:rsidRPr="009012CA">
        <w:rPr>
          <w:rFonts w:ascii="Arial" w:eastAsia="Times New Roman" w:hAnsi="Arial" w:cs="Arial"/>
          <w:color w:val="10253F"/>
          <w:lang w:eastAsia="en-GB"/>
        </w:rPr>
        <w:t>Non- risk assessed (delete as appropriate)</w:t>
      </w:r>
    </w:p>
    <w:tbl>
      <w:tblPr>
        <w:tblW w:w="0" w:type="auto"/>
        <w:tblCellMar>
          <w:left w:w="0" w:type="dxa"/>
          <w:right w:w="0" w:type="dxa"/>
        </w:tblCellMar>
        <w:tblLook w:val="04A0" w:firstRow="1" w:lastRow="0" w:firstColumn="1" w:lastColumn="0" w:noHBand="0" w:noVBand="1"/>
      </w:tblPr>
      <w:tblGrid>
        <w:gridCol w:w="8966"/>
      </w:tblGrid>
      <w:tr w:rsidR="00BF4244" w14:paraId="6D99680F" w14:textId="77777777" w:rsidTr="00BF4244">
        <w:trPr>
          <w:trHeight w:val="1210"/>
        </w:trPr>
        <w:tc>
          <w:tcPr>
            <w:tcW w:w="11332" w:type="dxa"/>
            <w:tcBorders>
              <w:top w:val="single" w:sz="24" w:space="0" w:color="auto"/>
              <w:left w:val="single" w:sz="24" w:space="0" w:color="auto"/>
              <w:bottom w:val="single" w:sz="24" w:space="0" w:color="auto"/>
              <w:right w:val="single" w:sz="24" w:space="0" w:color="auto"/>
            </w:tcBorders>
            <w:shd w:val="clear" w:color="auto" w:fill="FF0000"/>
            <w:tcMar>
              <w:top w:w="0" w:type="dxa"/>
              <w:left w:w="108" w:type="dxa"/>
              <w:bottom w:w="0" w:type="dxa"/>
              <w:right w:w="108" w:type="dxa"/>
            </w:tcMar>
            <w:vAlign w:val="center"/>
            <w:hideMark/>
          </w:tcPr>
          <w:p w14:paraId="283599C0" w14:textId="77777777" w:rsidR="00BF4244" w:rsidRDefault="00BF4244">
            <w:pPr>
              <w:pStyle w:val="PlainText"/>
              <w:spacing w:line="288" w:lineRule="auto"/>
              <w:jc w:val="center"/>
              <w:rPr>
                <w:b/>
                <w:bCs/>
                <w:color w:val="0F243E" w:themeColor="text2" w:themeShade="80"/>
                <w:sz w:val="26"/>
                <w:szCs w:val="26"/>
              </w:rPr>
            </w:pPr>
            <w:r>
              <w:rPr>
                <w:b/>
                <w:bCs/>
                <w:color w:val="0F243E" w:themeColor="text2" w:themeShade="80"/>
                <w:sz w:val="26"/>
                <w:szCs w:val="26"/>
              </w:rPr>
              <w:t xml:space="preserve">THIS AMENDMENT MAY BE IMPLEMENTED ONCE THE </w:t>
            </w:r>
          </w:p>
          <w:p w14:paraId="2B5817E5" w14:textId="77777777" w:rsidR="00BF4244" w:rsidRDefault="00BF4244">
            <w:pPr>
              <w:pStyle w:val="PlainText"/>
              <w:spacing w:line="288" w:lineRule="auto"/>
              <w:jc w:val="center"/>
              <w:rPr>
                <w:b/>
                <w:bCs/>
                <w:color w:val="0F243E" w:themeColor="text2" w:themeShade="80"/>
                <w:sz w:val="26"/>
                <w:szCs w:val="26"/>
              </w:rPr>
            </w:pPr>
            <w:r>
              <w:rPr>
                <w:b/>
                <w:bCs/>
                <w:color w:val="0F243E" w:themeColor="text2" w:themeShade="80"/>
                <w:sz w:val="26"/>
                <w:szCs w:val="26"/>
              </w:rPr>
              <w:t xml:space="preserve">CONDITIONS SET OUT IN THIS EMAIL ARE MET. </w:t>
            </w:r>
          </w:p>
        </w:tc>
      </w:tr>
    </w:tbl>
    <w:p w14:paraId="3139E64F" w14:textId="77777777" w:rsidR="00316FFF" w:rsidRDefault="00316FFF" w:rsidP="00BF4244">
      <w:pPr>
        <w:rPr>
          <w:rFonts w:ascii="Times New Roman" w:eastAsia="Times New Roman" w:hAnsi="Times New Roman"/>
          <w:color w:val="060E17"/>
          <w:sz w:val="24"/>
          <w:szCs w:val="24"/>
          <w:lang w:eastAsia="en-GB"/>
        </w:rPr>
      </w:pPr>
    </w:p>
    <w:p w14:paraId="15453D0B" w14:textId="77777777" w:rsidR="00BF4244" w:rsidRPr="00316FFF" w:rsidRDefault="009012CA" w:rsidP="00BF4244">
      <w:pPr>
        <w:rPr>
          <w:rFonts w:ascii="Arial" w:eastAsia="Times New Roman" w:hAnsi="Arial" w:cs="Arial"/>
          <w:color w:val="060E17"/>
          <w:lang w:eastAsia="en-GB"/>
        </w:rPr>
      </w:pPr>
      <w:r w:rsidRPr="009012CA">
        <w:rPr>
          <w:rFonts w:ascii="Arial" w:eastAsia="Times New Roman" w:hAnsi="Arial" w:cs="Arial"/>
          <w:color w:val="060E17"/>
          <w:lang w:eastAsia="en-GB"/>
        </w:rPr>
        <w:t>Risk Assessed (delete as appropriate)</w:t>
      </w:r>
    </w:p>
    <w:tbl>
      <w:tblPr>
        <w:tblW w:w="0" w:type="auto"/>
        <w:tblCellMar>
          <w:left w:w="0" w:type="dxa"/>
          <w:right w:w="0" w:type="dxa"/>
        </w:tblCellMar>
        <w:tblLook w:val="04A0" w:firstRow="1" w:lastRow="0" w:firstColumn="1" w:lastColumn="0" w:noHBand="0" w:noVBand="1"/>
      </w:tblPr>
      <w:tblGrid>
        <w:gridCol w:w="8966"/>
      </w:tblGrid>
      <w:tr w:rsidR="00316FFF" w14:paraId="65D44369" w14:textId="77777777" w:rsidTr="00316FFF">
        <w:trPr>
          <w:trHeight w:val="1210"/>
        </w:trPr>
        <w:tc>
          <w:tcPr>
            <w:tcW w:w="11332" w:type="dxa"/>
            <w:tcBorders>
              <w:top w:val="single" w:sz="24" w:space="0" w:color="auto"/>
              <w:left w:val="single" w:sz="24" w:space="0" w:color="auto"/>
              <w:bottom w:val="single" w:sz="24" w:space="0" w:color="auto"/>
              <w:right w:val="single" w:sz="24" w:space="0" w:color="auto"/>
            </w:tcBorders>
            <w:shd w:val="clear" w:color="auto" w:fill="FF0000"/>
            <w:tcMar>
              <w:top w:w="0" w:type="dxa"/>
              <w:left w:w="108" w:type="dxa"/>
              <w:bottom w:w="0" w:type="dxa"/>
              <w:right w:w="108" w:type="dxa"/>
            </w:tcMar>
            <w:vAlign w:val="center"/>
            <w:hideMark/>
          </w:tcPr>
          <w:p w14:paraId="1C438865" w14:textId="77777777" w:rsidR="00316FFF" w:rsidRDefault="00316FFF">
            <w:pPr>
              <w:pStyle w:val="PlainText"/>
              <w:spacing w:line="288" w:lineRule="auto"/>
              <w:jc w:val="center"/>
              <w:rPr>
                <w:b/>
                <w:bCs/>
                <w:color w:val="2E74B5"/>
                <w:sz w:val="26"/>
                <w:szCs w:val="26"/>
              </w:rPr>
            </w:pPr>
            <w:r>
              <w:rPr>
                <w:b/>
                <w:bCs/>
                <w:color w:val="181717"/>
                <w:sz w:val="26"/>
                <w:szCs w:val="26"/>
              </w:rPr>
              <w:t xml:space="preserve">THIS AMENDMENT </w:t>
            </w:r>
            <w:r>
              <w:rPr>
                <w:b/>
                <w:bCs/>
                <w:color w:val="181717"/>
                <w:sz w:val="26"/>
                <w:szCs w:val="26"/>
                <w:u w:val="single"/>
              </w:rPr>
              <w:t>MUST NOT BE IMPLEMENTED</w:t>
            </w:r>
            <w:r>
              <w:rPr>
                <w:b/>
                <w:bCs/>
                <w:color w:val="181717"/>
                <w:sz w:val="26"/>
                <w:szCs w:val="26"/>
              </w:rPr>
              <w:t xml:space="preserve"> UNTIL EXPLICIT WRITTEN AUTHORISATION HAS BEEN PROVIDED BY THE SPONSOR</w:t>
            </w:r>
          </w:p>
        </w:tc>
      </w:tr>
    </w:tbl>
    <w:p w14:paraId="1B2B003E" w14:textId="77777777" w:rsidR="00316FFF" w:rsidRDefault="00316FFF" w:rsidP="00BF4244">
      <w:pPr>
        <w:rPr>
          <w:rFonts w:ascii="Times New Roman" w:eastAsia="Times New Roman" w:hAnsi="Times New Roman"/>
          <w:color w:val="060E17"/>
          <w:sz w:val="24"/>
          <w:szCs w:val="24"/>
          <w:lang w:eastAsia="en-GB"/>
        </w:rPr>
      </w:pPr>
    </w:p>
    <w:p w14:paraId="5BB50FFB" w14:textId="77777777" w:rsidR="00BF4244" w:rsidRDefault="00BF4244" w:rsidP="00BF4244">
      <w:pPr>
        <w:pStyle w:val="PlainText"/>
      </w:pPr>
    </w:p>
    <w:p w14:paraId="4C32F8A2" w14:textId="77777777" w:rsidR="00BF4244" w:rsidRDefault="00BF4244" w:rsidP="00BF4244">
      <w:pPr>
        <w:pStyle w:val="PlainText"/>
        <w:rPr>
          <w:color w:val="333F50"/>
        </w:rPr>
      </w:pPr>
      <w:r>
        <w:rPr>
          <w:color w:val="333F50"/>
        </w:rPr>
        <w:t xml:space="preserve">Dear </w:t>
      </w:r>
      <w:r>
        <w:rPr>
          <w:b/>
          <w:bCs/>
          <w:color w:val="333F50"/>
        </w:rPr>
        <w:t>[</w:t>
      </w:r>
      <w:r>
        <w:rPr>
          <w:b/>
          <w:bCs/>
          <w:color w:val="333F50"/>
          <w:highlight w:val="yellow"/>
        </w:rPr>
        <w:t>Chief Investigator</w:t>
      </w:r>
      <w:r>
        <w:rPr>
          <w:b/>
          <w:bCs/>
          <w:color w:val="333F50"/>
        </w:rPr>
        <w:t>],</w:t>
      </w:r>
    </w:p>
    <w:p w14:paraId="5A7940A2" w14:textId="77777777" w:rsidR="00BF4244" w:rsidRDefault="00BF4244" w:rsidP="00BF4244">
      <w:pPr>
        <w:pStyle w:val="PlainText"/>
        <w:rPr>
          <w:color w:val="333F50"/>
        </w:rPr>
      </w:pPr>
    </w:p>
    <w:p w14:paraId="78B16243" w14:textId="77777777" w:rsidR="00BF4244" w:rsidRDefault="00BF4244" w:rsidP="00BF4244">
      <w:pPr>
        <w:pStyle w:val="PlainText"/>
        <w:rPr>
          <w:color w:val="333F50"/>
        </w:rPr>
      </w:pPr>
      <w:r>
        <w:rPr>
          <w:color w:val="333F50"/>
        </w:rPr>
        <w:t xml:space="preserve">I have reviewed your proposed changes as outlined in our previous correspondence. </w:t>
      </w:r>
    </w:p>
    <w:p w14:paraId="48139542" w14:textId="77777777" w:rsidR="00BF4244" w:rsidRDefault="00BF4244" w:rsidP="00BF4244">
      <w:pPr>
        <w:pStyle w:val="PlainText"/>
        <w:rPr>
          <w:color w:val="333F50"/>
        </w:rPr>
      </w:pPr>
      <w:r>
        <w:rPr>
          <w:color w:val="333F50"/>
        </w:rPr>
        <w:t xml:space="preserve">I can confirm that in the opinion of the Sponsor's representative the following changes comprise a </w:t>
      </w:r>
      <w:r>
        <w:rPr>
          <w:b/>
          <w:bCs/>
          <w:color w:val="365F91" w:themeColor="accent1" w:themeShade="BF"/>
        </w:rPr>
        <w:t>non-substantial</w:t>
      </w:r>
      <w:r w:rsidR="00316FFF">
        <w:rPr>
          <w:b/>
          <w:bCs/>
          <w:color w:val="365F91" w:themeColor="accent1" w:themeShade="BF"/>
        </w:rPr>
        <w:t>/ substantial</w:t>
      </w:r>
      <w:r>
        <w:rPr>
          <w:b/>
          <w:bCs/>
          <w:color w:val="333F50"/>
        </w:rPr>
        <w:t xml:space="preserve"> </w:t>
      </w:r>
      <w:r>
        <w:rPr>
          <w:color w:val="333F50"/>
        </w:rPr>
        <w:t>amendment:</w:t>
      </w:r>
    </w:p>
    <w:p w14:paraId="3251D4A0" w14:textId="77777777" w:rsidR="00BF4244" w:rsidRDefault="00BF4244" w:rsidP="00BF4244">
      <w:pPr>
        <w:pStyle w:val="PlainText"/>
        <w:rPr>
          <w:color w:val="10253F"/>
        </w:rPr>
      </w:pPr>
    </w:p>
    <w:p w14:paraId="0856DB31" w14:textId="77777777" w:rsidR="00BF4244" w:rsidRDefault="00BF4244" w:rsidP="00BF4244">
      <w:pPr>
        <w:pStyle w:val="PlainText"/>
        <w:numPr>
          <w:ilvl w:val="0"/>
          <w:numId w:val="1"/>
        </w:numPr>
        <w:rPr>
          <w:color w:val="006699"/>
        </w:rPr>
      </w:pPr>
      <w:r>
        <w:rPr>
          <w:b/>
          <w:bCs/>
          <w:color w:val="006699"/>
        </w:rPr>
        <w:t>Summary of changes</w:t>
      </w:r>
    </w:p>
    <w:p w14:paraId="07238AD8" w14:textId="77777777" w:rsidR="00BF4244" w:rsidRDefault="00BF4244" w:rsidP="00BF4244">
      <w:pPr>
        <w:pStyle w:val="PlainText"/>
        <w:rPr>
          <w:color w:val="10253F"/>
        </w:rPr>
      </w:pPr>
    </w:p>
    <w:tbl>
      <w:tblPr>
        <w:tblW w:w="0" w:type="auto"/>
        <w:shd w:val="clear" w:color="auto" w:fill="CCECFF"/>
        <w:tblCellMar>
          <w:left w:w="0" w:type="dxa"/>
          <w:right w:w="0" w:type="dxa"/>
        </w:tblCellMar>
        <w:tblLook w:val="04A0" w:firstRow="1" w:lastRow="0" w:firstColumn="1" w:lastColumn="0" w:noHBand="0" w:noVBand="1"/>
      </w:tblPr>
      <w:tblGrid>
        <w:gridCol w:w="1630"/>
        <w:gridCol w:w="7350"/>
      </w:tblGrid>
      <w:tr w:rsidR="00BF4244" w14:paraId="7AFEE424" w14:textId="77777777" w:rsidTr="00A12D29">
        <w:trPr>
          <w:trHeight w:val="707"/>
        </w:trPr>
        <w:tc>
          <w:tcPr>
            <w:tcW w:w="8980" w:type="dxa"/>
            <w:gridSpan w:val="2"/>
            <w:tcBorders>
              <w:top w:val="single" w:sz="18" w:space="0" w:color="0F243E"/>
              <w:left w:val="single" w:sz="18" w:space="0" w:color="17365D"/>
              <w:bottom w:val="single" w:sz="18" w:space="0" w:color="17365D"/>
              <w:right w:val="single" w:sz="18" w:space="0" w:color="0F243E"/>
            </w:tcBorders>
            <w:shd w:val="clear" w:color="auto" w:fill="17365D"/>
            <w:tcMar>
              <w:top w:w="0" w:type="dxa"/>
              <w:left w:w="108" w:type="dxa"/>
              <w:bottom w:w="0" w:type="dxa"/>
              <w:right w:w="108" w:type="dxa"/>
            </w:tcMar>
            <w:vAlign w:val="center"/>
            <w:hideMark/>
          </w:tcPr>
          <w:p w14:paraId="7992421A" w14:textId="77777777" w:rsidR="00BF4244" w:rsidRDefault="00BF4244">
            <w:pPr>
              <w:pStyle w:val="PlainText"/>
              <w:spacing w:after="80"/>
              <w:jc w:val="center"/>
              <w:rPr>
                <w:color w:val="17375E"/>
              </w:rPr>
            </w:pPr>
            <w:r>
              <w:rPr>
                <w:b/>
                <w:bCs/>
                <w:sz w:val="28"/>
                <w:szCs w:val="28"/>
              </w:rPr>
              <w:t>What to do next…</w:t>
            </w:r>
          </w:p>
        </w:tc>
      </w:tr>
      <w:tr w:rsidR="00BF4244" w14:paraId="6D69E374" w14:textId="77777777" w:rsidTr="00A12D29">
        <w:trPr>
          <w:trHeight w:val="1129"/>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1F832D4B" w14:textId="77777777" w:rsidR="00BF4244" w:rsidRDefault="00BF4244">
            <w:pPr>
              <w:pStyle w:val="PlainText"/>
              <w:jc w:val="center"/>
              <w:rPr>
                <w:b/>
                <w:bCs/>
                <w:color w:val="333F50"/>
                <w:sz w:val="24"/>
                <w:szCs w:val="24"/>
              </w:rPr>
            </w:pPr>
            <w:r>
              <w:rPr>
                <w:b/>
                <w:bCs/>
                <w:color w:val="333F50"/>
                <w:sz w:val="24"/>
                <w:szCs w:val="24"/>
              </w:rPr>
              <w:t>Protocol</w:t>
            </w:r>
            <w:r>
              <w:rPr>
                <w:b/>
                <w:bCs/>
                <w:color w:val="365F91" w:themeColor="accent1" w:themeShade="BF"/>
                <w:sz w:val="24"/>
                <w:szCs w:val="24"/>
              </w:rPr>
              <w:t xml:space="preserve"> / </w:t>
            </w:r>
            <w:r>
              <w:rPr>
                <w:b/>
                <w:bCs/>
                <w:color w:val="17365D" w:themeColor="text2" w:themeShade="BF"/>
                <w:sz w:val="24"/>
                <w:szCs w:val="24"/>
              </w:rPr>
              <w:t>IB / SPC</w:t>
            </w:r>
          </w:p>
          <w:p w14:paraId="066D6599" w14:textId="77777777" w:rsidR="00BF4244" w:rsidRDefault="00BF4244">
            <w:pPr>
              <w:pStyle w:val="PlainText"/>
              <w:jc w:val="center"/>
              <w:rPr>
                <w:b/>
                <w:bCs/>
                <w:color w:val="333F50"/>
                <w:sz w:val="24"/>
                <w:szCs w:val="24"/>
              </w:rPr>
            </w:pPr>
            <w:r>
              <w:rPr>
                <w:b/>
                <w:bCs/>
                <w:color w:val="333F50"/>
                <w:sz w:val="24"/>
                <w:szCs w:val="24"/>
              </w:rPr>
              <w:t>Signatures</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2DDF5FC5" w14:textId="77777777" w:rsidR="00BF4244" w:rsidRDefault="00BF4244">
            <w:pPr>
              <w:pStyle w:val="PlainText"/>
              <w:spacing w:after="80"/>
              <w:rPr>
                <w:color w:val="333F50"/>
              </w:rPr>
            </w:pPr>
            <w:r>
              <w:rPr>
                <w:highlight w:val="red"/>
              </w:rPr>
              <w:t>[Delete if not applicable]</w:t>
            </w:r>
            <w:r>
              <w:t xml:space="preserve"> </w:t>
            </w:r>
            <w:r>
              <w:rPr>
                <w:color w:val="333F50"/>
              </w:rPr>
              <w:t>Following any amendments to the</w:t>
            </w:r>
            <w:r>
              <w:rPr>
                <w:color w:val="365F91" w:themeColor="accent1" w:themeShade="BF"/>
              </w:rPr>
              <w:t xml:space="preserve"> </w:t>
            </w:r>
            <w:r>
              <w:rPr>
                <w:color w:val="17365D" w:themeColor="text2" w:themeShade="BF"/>
              </w:rPr>
              <w:t>[</w:t>
            </w:r>
            <w:r>
              <w:rPr>
                <w:b/>
                <w:color w:val="17365D" w:themeColor="text2" w:themeShade="BF"/>
                <w:highlight w:val="yellow"/>
              </w:rPr>
              <w:t>amended document(s)</w:t>
            </w:r>
            <w:r>
              <w:rPr>
                <w:color w:val="17365D" w:themeColor="text2" w:themeShade="BF"/>
              </w:rPr>
              <w:t xml:space="preserve">], the </w:t>
            </w:r>
            <w:r>
              <w:rPr>
                <w:color w:val="333F50"/>
              </w:rPr>
              <w:t>signature page must be re</w:t>
            </w:r>
            <w:r w:rsidR="000F65D7">
              <w:rPr>
                <w:color w:val="333F50"/>
              </w:rPr>
              <w:t>-</w:t>
            </w:r>
            <w:r>
              <w:rPr>
                <w:color w:val="333F50"/>
              </w:rPr>
              <w:t>signed by the relevant individuals prior to implementation of the amendment.</w:t>
            </w:r>
          </w:p>
        </w:tc>
      </w:tr>
      <w:tr w:rsidR="00BF4244" w14:paraId="3ADE9806" w14:textId="77777777" w:rsidTr="00A12D29">
        <w:trPr>
          <w:trHeight w:val="611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1247BFA5" w14:textId="77777777" w:rsidR="00BF4244" w:rsidRDefault="00BF4244">
            <w:pPr>
              <w:pStyle w:val="PlainText"/>
              <w:jc w:val="center"/>
              <w:rPr>
                <w:b/>
                <w:bCs/>
                <w:color w:val="333F50"/>
                <w:sz w:val="24"/>
                <w:szCs w:val="24"/>
              </w:rPr>
            </w:pPr>
            <w:r>
              <w:rPr>
                <w:b/>
                <w:bCs/>
                <w:color w:val="333F50"/>
                <w:sz w:val="24"/>
                <w:szCs w:val="24"/>
              </w:rPr>
              <w:lastRenderedPageBreak/>
              <w:t>REC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658FE2FF" w14:textId="77777777" w:rsidR="00791CDB" w:rsidRDefault="00BF4244">
            <w:pPr>
              <w:pStyle w:val="PlainText"/>
            </w:pPr>
            <w:r>
              <w:rPr>
                <w:highlight w:val="red"/>
              </w:rPr>
              <w:t>[Delete if not applicable]</w:t>
            </w:r>
            <w:r>
              <w:t xml:space="preserve"> </w:t>
            </w:r>
          </w:p>
          <w:p w14:paraId="5C044A78" w14:textId="77777777" w:rsidR="00791CDB" w:rsidRDefault="00791CDB">
            <w:pPr>
              <w:pStyle w:val="PlainText"/>
            </w:pPr>
          </w:p>
          <w:p w14:paraId="2BA9C4C6" w14:textId="77777777" w:rsidR="00791CDB" w:rsidRDefault="00791CDB">
            <w:pPr>
              <w:pStyle w:val="PlainText"/>
            </w:pPr>
            <w:r>
              <w:rPr>
                <w:color w:val="333F50"/>
              </w:rPr>
              <w:t xml:space="preserve">There is a requirement to </w:t>
            </w:r>
            <w:r w:rsidR="00C42C0E">
              <w:rPr>
                <w:color w:val="333F50"/>
              </w:rPr>
              <w:t>obtain</w:t>
            </w:r>
            <w:r>
              <w:rPr>
                <w:color w:val="333F50"/>
              </w:rPr>
              <w:t xml:space="preserve"> a favourable opinion from the relevant </w:t>
            </w:r>
            <w:r w:rsidR="00C42C0E">
              <w:rPr>
                <w:color w:val="333F50"/>
              </w:rPr>
              <w:t>Research Ethics Committee (</w:t>
            </w:r>
            <w:r>
              <w:rPr>
                <w:color w:val="333F50"/>
              </w:rPr>
              <w:t>REC</w:t>
            </w:r>
            <w:r w:rsidR="00C42C0E">
              <w:rPr>
                <w:color w:val="333F50"/>
              </w:rPr>
              <w:t>)</w:t>
            </w:r>
            <w:r>
              <w:rPr>
                <w:color w:val="333F50"/>
              </w:rPr>
              <w:t xml:space="preserve"> for this amendment.</w:t>
            </w:r>
          </w:p>
          <w:p w14:paraId="2AEE97FA" w14:textId="77777777" w:rsidR="00791CDB" w:rsidRDefault="00791CDB">
            <w:pPr>
              <w:pStyle w:val="PlainText"/>
            </w:pPr>
          </w:p>
          <w:p w14:paraId="1E492691" w14:textId="2BBEED93" w:rsidR="00BF4244" w:rsidRDefault="00BF4244">
            <w:pPr>
              <w:pStyle w:val="PlainText"/>
              <w:rPr>
                <w:color w:val="333F50"/>
              </w:rPr>
            </w:pPr>
            <w:r>
              <w:rPr>
                <w:color w:val="333F50"/>
              </w:rPr>
              <w:t xml:space="preserve">You should now </w:t>
            </w:r>
            <w:r w:rsidR="00481B60">
              <w:rPr>
                <w:color w:val="333F50"/>
              </w:rPr>
              <w:t xml:space="preserve">submit </w:t>
            </w:r>
            <w:r>
              <w:rPr>
                <w:color w:val="333F50"/>
              </w:rPr>
              <w:t xml:space="preserve">the IRAS </w:t>
            </w:r>
            <w:r w:rsidR="00A93EE1">
              <w:rPr>
                <w:color w:val="333F50"/>
              </w:rPr>
              <w:t xml:space="preserve">Amendment </w:t>
            </w:r>
            <w:r w:rsidR="00481B60">
              <w:rPr>
                <w:color w:val="333F50"/>
              </w:rPr>
              <w:t xml:space="preserve">Tool </w:t>
            </w:r>
            <w:r>
              <w:rPr>
                <w:color w:val="333F50"/>
              </w:rPr>
              <w:t>(signed</w:t>
            </w:r>
            <w:r w:rsidR="00481B60">
              <w:rPr>
                <w:color w:val="333F50"/>
              </w:rPr>
              <w:t xml:space="preserve"> and locked</w:t>
            </w:r>
            <w:r>
              <w:rPr>
                <w:color w:val="333F50"/>
              </w:rPr>
              <w:t xml:space="preserve"> by </w:t>
            </w:r>
            <w:r w:rsidR="00C42C0E">
              <w:rPr>
                <w:color w:val="333F50"/>
              </w:rPr>
              <w:t>myself</w:t>
            </w:r>
            <w:r>
              <w:rPr>
                <w:color w:val="333F50"/>
              </w:rPr>
              <w:t xml:space="preserve">),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 </w:t>
            </w:r>
            <w:r>
              <w:rPr>
                <w:color w:val="333F50"/>
              </w:rPr>
              <w:t xml:space="preserve">to the relevant </w:t>
            </w:r>
            <w:r w:rsidR="00685661">
              <w:rPr>
                <w:color w:val="333F50"/>
              </w:rPr>
              <w:t>REC</w:t>
            </w:r>
            <w:r w:rsidR="00481B60">
              <w:rPr>
                <w:color w:val="333F50"/>
              </w:rPr>
              <w:t xml:space="preserve"> via IRAS</w:t>
            </w:r>
            <w:r w:rsidR="00CF4170">
              <w:rPr>
                <w:color w:val="333F50"/>
              </w:rPr>
              <w:t xml:space="preserve"> as outlined in the Submission Tab of the Amendment Tool.</w:t>
            </w:r>
          </w:p>
          <w:p w14:paraId="77594CDC" w14:textId="77777777" w:rsidR="00C42C0E" w:rsidRDefault="00C42C0E">
            <w:pPr>
              <w:pStyle w:val="PlainText"/>
              <w:rPr>
                <w:color w:val="333F50"/>
              </w:rPr>
            </w:pPr>
          </w:p>
          <w:p w14:paraId="1FBCD031" w14:textId="77777777" w:rsidR="00BF4244" w:rsidRDefault="00BF4244">
            <w:pPr>
              <w:pStyle w:val="PlainText"/>
              <w:rPr>
                <w:color w:val="333F50"/>
              </w:rPr>
            </w:pPr>
          </w:p>
          <w:p w14:paraId="298B9D73" w14:textId="77777777" w:rsidR="00BF4244" w:rsidRDefault="00BF4244">
            <w:pPr>
              <w:pStyle w:val="PlainText"/>
              <w:rPr>
                <w:color w:val="333F50"/>
              </w:rPr>
            </w:pPr>
            <w:r>
              <w:rPr>
                <w:color w:val="333F50"/>
              </w:rPr>
              <w:t xml:space="preserve">Please note that if any of the following criteria are met, a revised IRAS </w:t>
            </w:r>
            <w:r w:rsidR="00A93EE1">
              <w:rPr>
                <w:color w:val="333F50"/>
              </w:rPr>
              <w:t xml:space="preserve">application </w:t>
            </w:r>
            <w:r>
              <w:rPr>
                <w:color w:val="333F50"/>
              </w:rPr>
              <w:t>form must also be submitted:</w:t>
            </w:r>
          </w:p>
          <w:p w14:paraId="6C2420B6" w14:textId="77777777" w:rsidR="00BF4244" w:rsidRDefault="00BF4244">
            <w:pPr>
              <w:pStyle w:val="PlainText"/>
              <w:rPr>
                <w:color w:val="333F50"/>
              </w:rPr>
            </w:pPr>
          </w:p>
          <w:p w14:paraId="4107E173" w14:textId="77777777" w:rsidR="00BF4244" w:rsidRDefault="00BF4244" w:rsidP="00EF5840">
            <w:pPr>
              <w:pStyle w:val="PlainText"/>
              <w:numPr>
                <w:ilvl w:val="0"/>
                <w:numId w:val="2"/>
              </w:numPr>
              <w:rPr>
                <w:color w:val="333F50"/>
                <w:sz w:val="20"/>
                <w:szCs w:val="20"/>
              </w:rPr>
            </w:pPr>
            <w:r>
              <w:rPr>
                <w:b/>
                <w:bCs/>
                <w:color w:val="333F50"/>
                <w:sz w:val="20"/>
                <w:szCs w:val="20"/>
              </w:rPr>
              <w:t>The appointment of a new Chief Investigator</w:t>
            </w:r>
            <w:r w:rsidR="007E1482">
              <w:rPr>
                <w:b/>
                <w:bCs/>
                <w:color w:val="333F50"/>
                <w:sz w:val="20"/>
                <w:szCs w:val="20"/>
              </w:rPr>
              <w:t xml:space="preserve"> (CI</w:t>
            </w:r>
            <w:proofErr w:type="gramStart"/>
            <w:r w:rsidR="007E1482">
              <w:rPr>
                <w:b/>
                <w:bCs/>
                <w:color w:val="333F50"/>
                <w:sz w:val="20"/>
                <w:szCs w:val="20"/>
              </w:rPr>
              <w:t>)</w:t>
            </w:r>
            <w:proofErr w:type="gramEnd"/>
            <w:r w:rsidR="007E1482">
              <w:rPr>
                <w:color w:val="333F50"/>
                <w:sz w:val="20"/>
                <w:szCs w:val="20"/>
              </w:rPr>
              <w:br/>
              <w:t>T</w:t>
            </w:r>
            <w:r>
              <w:rPr>
                <w:color w:val="333F50"/>
                <w:sz w:val="20"/>
                <w:szCs w:val="20"/>
              </w:rPr>
              <w:t xml:space="preserve">he </w:t>
            </w:r>
            <w:r w:rsidR="00443782">
              <w:rPr>
                <w:color w:val="333F50"/>
                <w:sz w:val="20"/>
                <w:szCs w:val="20"/>
              </w:rPr>
              <w:t>Notice</w:t>
            </w:r>
            <w:r>
              <w:rPr>
                <w:color w:val="333F50"/>
                <w:sz w:val="20"/>
                <w:szCs w:val="20"/>
              </w:rPr>
              <w:t xml:space="preserve"> of </w:t>
            </w:r>
            <w:r w:rsidR="008A5BB1">
              <w:rPr>
                <w:color w:val="333F50"/>
                <w:sz w:val="20"/>
                <w:szCs w:val="20"/>
              </w:rPr>
              <w:t xml:space="preserve">Substantial </w:t>
            </w:r>
            <w:r w:rsidR="00443782">
              <w:rPr>
                <w:color w:val="333F50"/>
                <w:sz w:val="20"/>
                <w:szCs w:val="20"/>
              </w:rPr>
              <w:t xml:space="preserve">Amendment </w:t>
            </w:r>
            <w:r w:rsidR="00A93EE1">
              <w:rPr>
                <w:color w:val="333F50"/>
                <w:sz w:val="20"/>
                <w:szCs w:val="20"/>
              </w:rPr>
              <w:t>form</w:t>
            </w:r>
            <w:r w:rsidR="00A63D3A">
              <w:rPr>
                <w:color w:val="333F50"/>
                <w:sz w:val="20"/>
                <w:szCs w:val="20"/>
              </w:rPr>
              <w:t xml:space="preserve"> </w:t>
            </w:r>
            <w:r>
              <w:rPr>
                <w:color w:val="333F50"/>
                <w:sz w:val="20"/>
                <w:szCs w:val="20"/>
              </w:rPr>
              <w:t>should be signed by the outgoing CI</w:t>
            </w:r>
            <w:r w:rsidR="007E1482">
              <w:rPr>
                <w:color w:val="333F50"/>
                <w:sz w:val="20"/>
                <w:szCs w:val="20"/>
              </w:rPr>
              <w:t>. Where the signature of the outgoing CI is not possible, the sponsor’s signature is acceptable.</w:t>
            </w:r>
            <w:r>
              <w:rPr>
                <w:color w:val="333F50"/>
                <w:sz w:val="20"/>
                <w:szCs w:val="20"/>
              </w:rPr>
              <w:t xml:space="preserve"> </w:t>
            </w:r>
            <w:r w:rsidR="007E1482">
              <w:rPr>
                <w:color w:val="333F50"/>
                <w:sz w:val="20"/>
                <w:szCs w:val="20"/>
              </w:rPr>
              <w:t>T</w:t>
            </w:r>
            <w:r>
              <w:rPr>
                <w:color w:val="333F50"/>
                <w:sz w:val="20"/>
                <w:szCs w:val="20"/>
              </w:rPr>
              <w:t xml:space="preserve">he </w:t>
            </w:r>
            <w:r w:rsidR="007E1482">
              <w:rPr>
                <w:color w:val="333F50"/>
                <w:sz w:val="20"/>
                <w:szCs w:val="20"/>
              </w:rPr>
              <w:t xml:space="preserve">IRAS application form should be </w:t>
            </w:r>
            <w:r>
              <w:rPr>
                <w:color w:val="333F50"/>
                <w:sz w:val="20"/>
                <w:szCs w:val="20"/>
              </w:rPr>
              <w:t xml:space="preserve">signed by the new </w:t>
            </w:r>
            <w:r w:rsidR="00685661">
              <w:rPr>
                <w:color w:val="333F50"/>
                <w:sz w:val="20"/>
                <w:szCs w:val="20"/>
              </w:rPr>
              <w:t>CI</w:t>
            </w:r>
            <w:r>
              <w:rPr>
                <w:color w:val="333F50"/>
                <w:sz w:val="20"/>
                <w:szCs w:val="20"/>
              </w:rPr>
              <w:t>.</w:t>
            </w:r>
          </w:p>
          <w:p w14:paraId="6660D204" w14:textId="77777777" w:rsidR="00BF4244" w:rsidRDefault="00BF4244">
            <w:pPr>
              <w:pStyle w:val="PlainText"/>
              <w:ind w:left="720"/>
              <w:rPr>
                <w:color w:val="333F50"/>
                <w:sz w:val="20"/>
                <w:szCs w:val="20"/>
              </w:rPr>
            </w:pPr>
          </w:p>
          <w:p w14:paraId="2B65CA1B" w14:textId="77777777" w:rsidR="00BF4244" w:rsidRDefault="00BF4244" w:rsidP="00EF5840">
            <w:pPr>
              <w:pStyle w:val="PlainText"/>
              <w:numPr>
                <w:ilvl w:val="0"/>
                <w:numId w:val="2"/>
              </w:numPr>
              <w:rPr>
                <w:color w:val="333F50"/>
                <w:sz w:val="20"/>
                <w:szCs w:val="20"/>
              </w:rPr>
            </w:pPr>
            <w:r>
              <w:rPr>
                <w:color w:val="333F50"/>
                <w:sz w:val="20"/>
                <w:szCs w:val="20"/>
              </w:rPr>
              <w:t xml:space="preserve">Where the amendment proposes to </w:t>
            </w:r>
            <w:r>
              <w:rPr>
                <w:b/>
                <w:bCs/>
                <w:color w:val="333F50"/>
                <w:sz w:val="20"/>
                <w:szCs w:val="20"/>
              </w:rPr>
              <w:t>increase the exposure of participants to ionising radiation</w:t>
            </w:r>
            <w:r>
              <w:rPr>
                <w:color w:val="333F50"/>
                <w:sz w:val="20"/>
                <w:szCs w:val="20"/>
              </w:rPr>
              <w:t xml:space="preserve">, or to </w:t>
            </w:r>
            <w:r>
              <w:rPr>
                <w:b/>
                <w:bCs/>
                <w:color w:val="333F50"/>
                <w:sz w:val="20"/>
                <w:szCs w:val="20"/>
              </w:rPr>
              <w:t>include such exposure for the first time</w:t>
            </w:r>
            <w:r>
              <w:rPr>
                <w:color w:val="333F50"/>
                <w:sz w:val="20"/>
                <w:szCs w:val="20"/>
              </w:rPr>
              <w:t xml:space="preserve">. Part B Section 3 of the IRAS </w:t>
            </w:r>
            <w:r w:rsidR="007E1482">
              <w:rPr>
                <w:color w:val="333F50"/>
                <w:sz w:val="20"/>
                <w:szCs w:val="20"/>
              </w:rPr>
              <w:t xml:space="preserve">application form, </w:t>
            </w:r>
            <w:r>
              <w:rPr>
                <w:color w:val="333F50"/>
                <w:sz w:val="20"/>
                <w:szCs w:val="20"/>
              </w:rPr>
              <w:t>including the relevant authorisations should be submitted.</w:t>
            </w:r>
          </w:p>
          <w:p w14:paraId="7B0741CD" w14:textId="77777777" w:rsidR="00BF4244" w:rsidRDefault="00BF4244">
            <w:pPr>
              <w:pStyle w:val="PlainText"/>
              <w:rPr>
                <w:color w:val="333F50"/>
                <w:sz w:val="20"/>
                <w:szCs w:val="20"/>
              </w:rPr>
            </w:pPr>
          </w:p>
          <w:p w14:paraId="60744710" w14:textId="77777777" w:rsidR="00BF4244" w:rsidRDefault="00BF4244" w:rsidP="00EF5840">
            <w:pPr>
              <w:pStyle w:val="PlainText"/>
              <w:numPr>
                <w:ilvl w:val="0"/>
                <w:numId w:val="2"/>
              </w:numPr>
              <w:rPr>
                <w:color w:val="333F50"/>
                <w:sz w:val="20"/>
                <w:szCs w:val="20"/>
              </w:rPr>
            </w:pPr>
            <w:r>
              <w:rPr>
                <w:color w:val="333F50"/>
                <w:sz w:val="20"/>
                <w:szCs w:val="20"/>
              </w:rPr>
              <w:t xml:space="preserve">Where the amendment proposes to </w:t>
            </w:r>
            <w:r>
              <w:rPr>
                <w:b/>
                <w:bCs/>
                <w:color w:val="333F50"/>
                <w:sz w:val="20"/>
                <w:szCs w:val="20"/>
              </w:rPr>
              <w:t>include adults lacking capacity in the research for the first time.</w:t>
            </w:r>
            <w:r w:rsidR="007E1482">
              <w:rPr>
                <w:b/>
                <w:bCs/>
                <w:color w:val="333F50"/>
                <w:sz w:val="20"/>
                <w:szCs w:val="20"/>
              </w:rPr>
              <w:t xml:space="preserve"> </w:t>
            </w:r>
          </w:p>
          <w:p w14:paraId="67D718BC" w14:textId="77777777" w:rsidR="00BF4244" w:rsidRDefault="00BF4244">
            <w:pPr>
              <w:pStyle w:val="PlainText"/>
              <w:rPr>
                <w:color w:val="333F50"/>
                <w:sz w:val="20"/>
                <w:szCs w:val="20"/>
              </w:rPr>
            </w:pPr>
          </w:p>
          <w:p w14:paraId="41DCE207" w14:textId="77777777" w:rsidR="00BF4244" w:rsidRDefault="00BF4244" w:rsidP="00EF5840">
            <w:pPr>
              <w:pStyle w:val="PlainText"/>
              <w:numPr>
                <w:ilvl w:val="0"/>
                <w:numId w:val="2"/>
              </w:numPr>
              <w:rPr>
                <w:color w:val="333F50"/>
                <w:sz w:val="20"/>
                <w:szCs w:val="20"/>
              </w:rPr>
            </w:pPr>
            <w:r>
              <w:rPr>
                <w:color w:val="333F50"/>
                <w:sz w:val="20"/>
                <w:szCs w:val="20"/>
              </w:rPr>
              <w:t xml:space="preserve">Where the amendment seeks Section 34 approval under the </w:t>
            </w:r>
            <w:r>
              <w:rPr>
                <w:b/>
                <w:bCs/>
                <w:color w:val="333F50"/>
                <w:sz w:val="20"/>
                <w:szCs w:val="20"/>
              </w:rPr>
              <w:t>Mental Capacity Act 2005</w:t>
            </w:r>
            <w:r>
              <w:rPr>
                <w:color w:val="333F50"/>
                <w:sz w:val="20"/>
                <w:szCs w:val="20"/>
              </w:rPr>
              <w:t>.</w:t>
            </w:r>
            <w:r w:rsidR="007E1482">
              <w:rPr>
                <w:color w:val="333F50"/>
                <w:sz w:val="20"/>
                <w:szCs w:val="20"/>
              </w:rPr>
              <w:t xml:space="preserve"> </w:t>
            </w:r>
          </w:p>
          <w:p w14:paraId="51D7F870" w14:textId="77777777" w:rsidR="00BF4244" w:rsidRDefault="00BF4244">
            <w:pPr>
              <w:pStyle w:val="PlainText"/>
              <w:rPr>
                <w:color w:val="333F50"/>
                <w:sz w:val="20"/>
                <w:szCs w:val="20"/>
              </w:rPr>
            </w:pPr>
          </w:p>
          <w:p w14:paraId="6562CEFB" w14:textId="0530658F" w:rsidR="00BF4244" w:rsidRDefault="00BF4244" w:rsidP="00EF5840">
            <w:pPr>
              <w:pStyle w:val="PlainText"/>
              <w:numPr>
                <w:ilvl w:val="0"/>
                <w:numId w:val="2"/>
              </w:numPr>
              <w:spacing w:after="240"/>
              <w:rPr>
                <w:color w:val="333F50"/>
              </w:rPr>
            </w:pPr>
            <w:r>
              <w:rPr>
                <w:color w:val="333F50"/>
                <w:sz w:val="20"/>
                <w:szCs w:val="20"/>
              </w:rPr>
              <w:t xml:space="preserve">Where the amendment proposes to </w:t>
            </w:r>
            <w:r>
              <w:rPr>
                <w:b/>
                <w:bCs/>
                <w:color w:val="333F50"/>
                <w:sz w:val="20"/>
                <w:szCs w:val="20"/>
              </w:rPr>
              <w:t>include existing or newly obtained tissue samples for the first time</w:t>
            </w:r>
            <w:r w:rsidR="007E1482">
              <w:rPr>
                <w:color w:val="333F50"/>
                <w:sz w:val="20"/>
                <w:szCs w:val="20"/>
              </w:rPr>
              <w:t>.</w:t>
            </w:r>
            <w:r w:rsidR="00FE0657">
              <w:rPr>
                <w:color w:val="333F50"/>
                <w:sz w:val="20"/>
                <w:szCs w:val="20"/>
              </w:rPr>
              <w:t xml:space="preserve"> </w:t>
            </w:r>
            <w:r>
              <w:rPr>
                <w:color w:val="333F50"/>
                <w:sz w:val="20"/>
                <w:szCs w:val="20"/>
              </w:rPr>
              <w:t xml:space="preserve">Part B Section 5 of the </w:t>
            </w:r>
            <w:r w:rsidR="007E1482">
              <w:rPr>
                <w:color w:val="333F50"/>
                <w:sz w:val="20"/>
                <w:szCs w:val="20"/>
              </w:rPr>
              <w:t xml:space="preserve">IRAS </w:t>
            </w:r>
            <w:r w:rsidR="00A93EE1">
              <w:rPr>
                <w:color w:val="333F50"/>
                <w:sz w:val="20"/>
                <w:szCs w:val="20"/>
              </w:rPr>
              <w:t xml:space="preserve">REC </w:t>
            </w:r>
            <w:r>
              <w:rPr>
                <w:color w:val="333F50"/>
                <w:sz w:val="20"/>
                <w:szCs w:val="20"/>
              </w:rPr>
              <w:t>application form should be submitted.</w:t>
            </w:r>
          </w:p>
          <w:p w14:paraId="1AAB5B69" w14:textId="5BD325F2" w:rsidR="00BF4244" w:rsidRDefault="00BF4244" w:rsidP="00481B60">
            <w:pPr>
              <w:pStyle w:val="PlainText"/>
              <w:rPr>
                <w:b/>
                <w:bCs/>
                <w:color w:val="333F50"/>
                <w:u w:val="single"/>
              </w:rPr>
            </w:pPr>
            <w:r>
              <w:rPr>
                <w:b/>
                <w:bCs/>
                <w:color w:val="333F50"/>
                <w:highlight w:val="green"/>
                <w:u w:val="single"/>
              </w:rPr>
              <w:t xml:space="preserve">Please </w:t>
            </w:r>
            <w:r w:rsidR="00481B60">
              <w:rPr>
                <w:b/>
                <w:bCs/>
                <w:color w:val="333F50"/>
                <w:highlight w:val="green"/>
                <w:u w:val="single"/>
              </w:rPr>
              <w:t>send me a copy of the submitted documents and any responses from the REC</w:t>
            </w:r>
          </w:p>
        </w:tc>
      </w:tr>
      <w:tr w:rsidR="00BF4244" w14:paraId="7E8D2171" w14:textId="77777777" w:rsidTr="00A12D29">
        <w:trPr>
          <w:trHeight w:val="1107"/>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087ADF99" w14:textId="77777777" w:rsidR="00BF4244" w:rsidRDefault="00BF4244">
            <w:pPr>
              <w:pStyle w:val="PlainText"/>
              <w:jc w:val="center"/>
              <w:rPr>
                <w:b/>
                <w:bCs/>
                <w:color w:val="333F50"/>
                <w:sz w:val="24"/>
                <w:szCs w:val="24"/>
              </w:rPr>
            </w:pPr>
            <w:r>
              <w:rPr>
                <w:b/>
                <w:bCs/>
                <w:color w:val="333F50"/>
                <w:sz w:val="24"/>
                <w:szCs w:val="24"/>
              </w:rPr>
              <w:t>REC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6CE093A5" w14:textId="77777777" w:rsidR="00BF4244" w:rsidRDefault="00BF4244">
            <w:pPr>
              <w:pStyle w:val="PlainText"/>
              <w:rPr>
                <w:color w:val="333F50"/>
              </w:rPr>
            </w:pPr>
            <w:r>
              <w:rPr>
                <w:highlight w:val="red"/>
              </w:rPr>
              <w:t>[Delete if not applicable]</w:t>
            </w:r>
            <w:r>
              <w:t xml:space="preserve"> </w:t>
            </w:r>
            <w:r>
              <w:rPr>
                <w:color w:val="333F50"/>
              </w:rPr>
              <w:t>There is no requirement to inform the REC of this amendment</w:t>
            </w:r>
            <w:r w:rsidR="00A93EE1">
              <w:rPr>
                <w:color w:val="333F50"/>
              </w:rPr>
              <w:t>.</w:t>
            </w:r>
          </w:p>
        </w:tc>
      </w:tr>
      <w:tr w:rsidR="00BF4244" w14:paraId="117D4E85" w14:textId="77777777" w:rsidTr="00A12D29">
        <w:trPr>
          <w:trHeight w:val="4770"/>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0748D9AD" w14:textId="77777777" w:rsidR="00BF4244" w:rsidRDefault="00BF4244">
            <w:pPr>
              <w:pStyle w:val="PlainText"/>
              <w:jc w:val="center"/>
              <w:rPr>
                <w:b/>
                <w:bCs/>
                <w:color w:val="333F50"/>
                <w:sz w:val="24"/>
                <w:szCs w:val="24"/>
              </w:rPr>
            </w:pPr>
            <w:r>
              <w:rPr>
                <w:b/>
                <w:bCs/>
                <w:color w:val="333F50"/>
                <w:sz w:val="24"/>
                <w:szCs w:val="24"/>
              </w:rPr>
              <w:lastRenderedPageBreak/>
              <w:t>MHRA</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10D36B70" w14:textId="77777777" w:rsidR="00BF4244" w:rsidRDefault="00BF4244" w:rsidP="00791CDB">
            <w:pPr>
              <w:pStyle w:val="PlainText"/>
              <w:rPr>
                <w:color w:val="333F50"/>
              </w:rPr>
            </w:pPr>
            <w:r>
              <w:rPr>
                <w:highlight w:val="red"/>
              </w:rPr>
              <w:t>[Delete if not applicable]</w:t>
            </w:r>
            <w:r>
              <w:t xml:space="preserve"> </w:t>
            </w:r>
            <w:r>
              <w:rPr>
                <w:color w:val="333F50"/>
              </w:rPr>
              <w:t>There is a requirement to</w:t>
            </w:r>
            <w:r w:rsidR="00791CDB">
              <w:rPr>
                <w:color w:val="333F50"/>
              </w:rPr>
              <w:t xml:space="preserve"> have these changes accepted by the competent authority. </w:t>
            </w:r>
          </w:p>
          <w:p w14:paraId="19CD53E6" w14:textId="77777777" w:rsidR="00BF4244" w:rsidRDefault="00BF4244">
            <w:pPr>
              <w:pStyle w:val="PlainText"/>
              <w:rPr>
                <w:color w:val="333F50"/>
              </w:rPr>
            </w:pPr>
          </w:p>
          <w:p w14:paraId="49AB937B" w14:textId="6309DDCE" w:rsidR="008C502A" w:rsidRDefault="00BF4244">
            <w:pPr>
              <w:pStyle w:val="PlainText"/>
              <w:rPr>
                <w:color w:val="333F50"/>
              </w:rPr>
            </w:pPr>
            <w:r>
              <w:rPr>
                <w:color w:val="333F50"/>
              </w:rPr>
              <w:t>All updated documentation (i.e. amended documents,</w:t>
            </w:r>
            <w:r w:rsidR="00481B60">
              <w:rPr>
                <w:color w:val="333F50"/>
              </w:rPr>
              <w:t xml:space="preserve"> IRAS Amendment Tool (signed and locked by myself</w:t>
            </w:r>
            <w:r>
              <w:rPr>
                <w:color w:val="333F50"/>
              </w:rPr>
              <w:t xml:space="preserve"> , revised CTA</w:t>
            </w:r>
            <w:r w:rsidR="007E1482">
              <w:rPr>
                <w:color w:val="333F50"/>
              </w:rPr>
              <w:t>,</w:t>
            </w:r>
            <w:r>
              <w:rPr>
                <w:color w:val="333F50"/>
              </w:rPr>
              <w:t xml:space="preserve"> [where appropriate] this email and </w:t>
            </w:r>
            <w:r w:rsidR="008C502A">
              <w:rPr>
                <w:color w:val="333F50"/>
              </w:rPr>
              <w:t xml:space="preserve">purchase order number for MHRA invoicing </w:t>
            </w:r>
            <w:r>
              <w:rPr>
                <w:color w:val="333F50"/>
              </w:rPr>
              <w:t>should be submitted to the MHRA via the</w:t>
            </w:r>
            <w:r w:rsidR="005916B1">
              <w:rPr>
                <w:color w:val="333F50"/>
              </w:rPr>
              <w:t xml:space="preserve"> MHRA submissions portal</w:t>
            </w:r>
            <w:r w:rsidR="008C502A">
              <w:rPr>
                <w:color w:val="333F50"/>
              </w:rPr>
              <w:t xml:space="preserve"> or via the combined review system if your study was initially </w:t>
            </w:r>
            <w:r w:rsidR="008F0A78">
              <w:rPr>
                <w:color w:val="333F50"/>
              </w:rPr>
              <w:t xml:space="preserve">submitted using that system </w:t>
            </w:r>
            <w:r w:rsidR="008C502A">
              <w:rPr>
                <w:color w:val="333F50"/>
              </w:rPr>
              <w:t>.</w:t>
            </w:r>
            <w:r w:rsidR="00CF4170">
              <w:rPr>
                <w:color w:val="333F50"/>
              </w:rPr>
              <w:t xml:space="preserve"> Please refer to the Submission Tab of the Amendment Tool for more information. </w:t>
            </w:r>
          </w:p>
          <w:p w14:paraId="427A0B53" w14:textId="0C8F1CF4" w:rsidR="008C502A" w:rsidRDefault="008C502A">
            <w:pPr>
              <w:pStyle w:val="PlainText"/>
              <w:rPr>
                <w:color w:val="333F50"/>
              </w:rPr>
            </w:pPr>
          </w:p>
          <w:p w14:paraId="75185879" w14:textId="089E784E" w:rsidR="00BF4244" w:rsidRDefault="005916B1">
            <w:pPr>
              <w:pStyle w:val="PlainText"/>
              <w:rPr>
                <w:color w:val="333F50"/>
              </w:rPr>
            </w:pPr>
            <w:r>
              <w:t>Other submissions portals should be used for submissions to authorities in other territories, as required, e.g.</w:t>
            </w:r>
            <w:r w:rsidR="00BF4244">
              <w:rPr>
                <w:color w:val="333F50"/>
              </w:rPr>
              <w:t xml:space="preserve"> Common European Submission Portal (CESP)</w:t>
            </w:r>
            <w:r>
              <w:rPr>
                <w:color w:val="333F50"/>
              </w:rPr>
              <w:t xml:space="preserve"> for EU member state submissions</w:t>
            </w:r>
            <w:r w:rsidR="00BF4244">
              <w:rPr>
                <w:color w:val="333F50"/>
              </w:rPr>
              <w:t>.</w:t>
            </w:r>
          </w:p>
          <w:p w14:paraId="42070375" w14:textId="07E81565" w:rsidR="00BF4244" w:rsidRDefault="00481B60">
            <w:pPr>
              <w:pStyle w:val="PlainText"/>
              <w:rPr>
                <w:color w:val="333F50"/>
              </w:rPr>
            </w:pPr>
            <w:r>
              <w:rPr>
                <w:color w:val="333F50"/>
              </w:rPr>
              <w:t xml:space="preserve"> </w:t>
            </w:r>
          </w:p>
          <w:p w14:paraId="221C6FC1" w14:textId="538BDA3B" w:rsidR="00BF4244" w:rsidRDefault="00BF4244">
            <w:pPr>
              <w:pStyle w:val="PlainText"/>
              <w:rPr>
                <w:color w:val="333F50"/>
              </w:rPr>
            </w:pPr>
            <w:r>
              <w:rPr>
                <w:color w:val="333F50"/>
              </w:rPr>
              <w:t>.</w:t>
            </w:r>
          </w:p>
          <w:p w14:paraId="37F80732" w14:textId="77777777" w:rsidR="00BF4244" w:rsidRDefault="00BF4244">
            <w:pPr>
              <w:pStyle w:val="PlainText"/>
              <w:rPr>
                <w:color w:val="333F50"/>
              </w:rPr>
            </w:pPr>
          </w:p>
          <w:p w14:paraId="4138D8F7" w14:textId="77777777" w:rsidR="00BF4244" w:rsidRDefault="00BF4244">
            <w:pPr>
              <w:pStyle w:val="PlainText"/>
              <w:rPr>
                <w:i/>
                <w:iCs/>
                <w:color w:val="333F50"/>
              </w:rPr>
            </w:pPr>
            <w:r>
              <w:rPr>
                <w:i/>
                <w:iCs/>
                <w:color w:val="333F50"/>
              </w:rPr>
              <w:t xml:space="preserve">Please note, any previous amendments to the trial (substantial or non-substantial) which were not required to be submitted to the MHRA must be summarised and submitted to the MHRA as part of the current amendment. </w:t>
            </w:r>
          </w:p>
          <w:p w14:paraId="3CE8405E" w14:textId="77777777" w:rsidR="00BF4244" w:rsidRDefault="00BF4244">
            <w:pPr>
              <w:pStyle w:val="PlainText"/>
              <w:rPr>
                <w:color w:val="333F50"/>
              </w:rPr>
            </w:pPr>
          </w:p>
          <w:p w14:paraId="34FA1850" w14:textId="77777777" w:rsidR="00BF4244" w:rsidRDefault="00BF4244">
            <w:pPr>
              <w:pStyle w:val="PlainText"/>
              <w:rPr>
                <w:color w:val="333F50"/>
              </w:rPr>
            </w:pPr>
            <w:r>
              <w:rPr>
                <w:color w:val="333F50"/>
              </w:rPr>
              <w:t xml:space="preserve">For further information on amendments to the MHRA, please see: </w:t>
            </w:r>
          </w:p>
          <w:p w14:paraId="79837772" w14:textId="77777777" w:rsidR="00BF4244" w:rsidRDefault="00AA676B">
            <w:pPr>
              <w:pStyle w:val="PlainText"/>
              <w:rPr>
                <w:color w:val="333F50"/>
              </w:rPr>
            </w:pPr>
            <w:hyperlink r:id="rId11" w:history="1">
              <w:r w:rsidR="00BF4244">
                <w:rPr>
                  <w:rStyle w:val="Hyperlink"/>
                  <w:color w:val="333F50"/>
                </w:rPr>
                <w:t>https://www.gov.uk/guidance/clinical-trials-for-medicines-manage-your-authorisation-report-safety-issues</w:t>
              </w:r>
            </w:hyperlink>
          </w:p>
          <w:p w14:paraId="438A4E12" w14:textId="77777777" w:rsidR="00BF4244" w:rsidRDefault="00BF4244">
            <w:pPr>
              <w:pStyle w:val="PlainText"/>
              <w:rPr>
                <w:color w:val="333F50"/>
              </w:rPr>
            </w:pPr>
          </w:p>
          <w:p w14:paraId="2BE1D38B" w14:textId="1B9477FF" w:rsidR="00BF4244" w:rsidRDefault="00BF4244" w:rsidP="00CF4170">
            <w:pPr>
              <w:pStyle w:val="PlainText"/>
              <w:rPr>
                <w:b/>
                <w:bCs/>
                <w:color w:val="333F50"/>
                <w:u w:val="single"/>
              </w:rPr>
            </w:pPr>
            <w:r>
              <w:rPr>
                <w:b/>
                <w:bCs/>
                <w:color w:val="333F50"/>
                <w:highlight w:val="green"/>
                <w:u w:val="single"/>
              </w:rPr>
              <w:t xml:space="preserve">Please </w:t>
            </w:r>
            <w:r w:rsidR="00CF4170">
              <w:rPr>
                <w:b/>
                <w:bCs/>
                <w:color w:val="333F50"/>
                <w:highlight w:val="green"/>
                <w:u w:val="single"/>
              </w:rPr>
              <w:t xml:space="preserve">send </w:t>
            </w:r>
            <w:r>
              <w:rPr>
                <w:b/>
                <w:bCs/>
                <w:color w:val="333F50"/>
                <w:highlight w:val="green"/>
                <w:u w:val="single"/>
              </w:rPr>
              <w:t xml:space="preserve">me a copy of </w:t>
            </w:r>
            <w:proofErr w:type="gramStart"/>
            <w:r>
              <w:rPr>
                <w:b/>
                <w:bCs/>
                <w:color w:val="333F50"/>
                <w:highlight w:val="green"/>
                <w:u w:val="single"/>
              </w:rPr>
              <w:t xml:space="preserve">the </w:t>
            </w:r>
            <w:r w:rsidR="00CF4170">
              <w:rPr>
                <w:b/>
                <w:bCs/>
                <w:color w:val="333F50"/>
                <w:highlight w:val="green"/>
                <w:u w:val="single"/>
              </w:rPr>
              <w:t>of</w:t>
            </w:r>
            <w:proofErr w:type="gramEnd"/>
            <w:r w:rsidR="00CF4170">
              <w:rPr>
                <w:b/>
                <w:bCs/>
                <w:color w:val="333F50"/>
                <w:highlight w:val="green"/>
                <w:u w:val="single"/>
              </w:rPr>
              <w:t xml:space="preserve"> the documents submitted to the MHRA as well as the </w:t>
            </w:r>
            <w:r>
              <w:rPr>
                <w:b/>
                <w:bCs/>
                <w:color w:val="333F50"/>
                <w:highlight w:val="green"/>
                <w:u w:val="single"/>
              </w:rPr>
              <w:t xml:space="preserve">confirmation of submission </w:t>
            </w:r>
            <w:r w:rsidR="00CF4170">
              <w:rPr>
                <w:b/>
                <w:bCs/>
                <w:color w:val="333F50"/>
                <w:highlight w:val="green"/>
                <w:u w:val="single"/>
              </w:rPr>
              <w:t>email from the MHRA.</w:t>
            </w:r>
          </w:p>
        </w:tc>
      </w:tr>
      <w:tr w:rsidR="00BF4244" w14:paraId="33295523" w14:textId="77777777" w:rsidTr="00A12D29">
        <w:trPr>
          <w:trHeight w:val="2051"/>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0F3A01B0" w14:textId="77777777" w:rsidR="00BF4244" w:rsidRDefault="00BF4244">
            <w:pPr>
              <w:pStyle w:val="PlainText"/>
              <w:jc w:val="center"/>
              <w:rPr>
                <w:b/>
                <w:bCs/>
                <w:color w:val="333F50"/>
                <w:sz w:val="24"/>
                <w:szCs w:val="24"/>
              </w:rPr>
            </w:pPr>
            <w:r>
              <w:rPr>
                <w:b/>
                <w:bCs/>
                <w:color w:val="333F50"/>
                <w:sz w:val="24"/>
                <w:szCs w:val="24"/>
              </w:rPr>
              <w:t>MHRA</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3F5F6759" w14:textId="77777777" w:rsidR="00BF4244" w:rsidRDefault="00BF4244">
            <w:pPr>
              <w:pStyle w:val="PlainText"/>
              <w:rPr>
                <w:color w:val="333F50"/>
              </w:rPr>
            </w:pPr>
            <w:r>
              <w:rPr>
                <w:highlight w:val="red"/>
              </w:rPr>
              <w:t>[Delete if not applicable]</w:t>
            </w:r>
            <w:r>
              <w:t xml:space="preserve"> </w:t>
            </w:r>
            <w:r>
              <w:rPr>
                <w:color w:val="333F50"/>
              </w:rPr>
              <w:t>There is no requirement to not</w:t>
            </w:r>
            <w:r w:rsidR="008664E9">
              <w:rPr>
                <w:color w:val="333F50"/>
              </w:rPr>
              <w:t>ify the MHRA of this amendment.</w:t>
            </w:r>
          </w:p>
          <w:p w14:paraId="4A0C93D4" w14:textId="77777777" w:rsidR="00BF4244" w:rsidRDefault="00BF4244">
            <w:pPr>
              <w:pStyle w:val="PlainText"/>
              <w:rPr>
                <w:color w:val="333F50"/>
              </w:rPr>
            </w:pPr>
          </w:p>
          <w:p w14:paraId="5F900554" w14:textId="77777777" w:rsidR="00BF4244" w:rsidRDefault="00BF4244">
            <w:pPr>
              <w:pStyle w:val="PlainText"/>
              <w:rPr>
                <w:i/>
                <w:iCs/>
                <w:color w:val="333F50"/>
              </w:rPr>
            </w:pPr>
            <w:r>
              <w:rPr>
                <w:i/>
                <w:iCs/>
                <w:color w:val="333F50"/>
              </w:rPr>
              <w:t>Please note, whilst there is no requirement to submit the this amendment to the competent authority</w:t>
            </w:r>
            <w:r>
              <w:rPr>
                <w:b/>
                <w:bCs/>
                <w:i/>
                <w:iCs/>
                <w:color w:val="333F50"/>
              </w:rPr>
              <w:t xml:space="preserve"> at this time, </w:t>
            </w:r>
            <w:r>
              <w:rPr>
                <w:i/>
                <w:iCs/>
                <w:color w:val="333F50"/>
              </w:rPr>
              <w:t xml:space="preserve">at such time where an amendment to the MHRA is deemed necessary by the Sponsor, all previous amendments (including this one) must be summarised as part of that submission. </w:t>
            </w:r>
          </w:p>
        </w:tc>
      </w:tr>
      <w:tr w:rsidR="00BF4244" w14:paraId="75C5DAB3" w14:textId="77777777" w:rsidTr="00A12D29">
        <w:trPr>
          <w:trHeight w:val="2412"/>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53B3EF96" w14:textId="511FA94A" w:rsidR="00BF4244" w:rsidRDefault="00FE0657">
            <w:pPr>
              <w:pStyle w:val="PlainText"/>
              <w:jc w:val="center"/>
              <w:rPr>
                <w:b/>
                <w:bCs/>
                <w:color w:val="333F50"/>
                <w:sz w:val="24"/>
                <w:szCs w:val="24"/>
              </w:rPr>
            </w:pPr>
            <w:r>
              <w:rPr>
                <w:b/>
                <w:bCs/>
                <w:color w:val="333F50"/>
                <w:sz w:val="24"/>
                <w:szCs w:val="24"/>
              </w:rPr>
              <w:t xml:space="preserve">HRA and </w:t>
            </w:r>
            <w:r w:rsidR="00BF4244">
              <w:rPr>
                <w:b/>
                <w:bCs/>
                <w:color w:val="333F50"/>
                <w:sz w:val="24"/>
                <w:szCs w:val="24"/>
              </w:rPr>
              <w:t>NHS R&amp;D</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38FB3F75" w14:textId="64A040E3" w:rsidR="00BF4244" w:rsidRDefault="00BF4244">
            <w:pPr>
              <w:pStyle w:val="PlainText"/>
              <w:rPr>
                <w:color w:val="333F50"/>
              </w:rPr>
            </w:pPr>
            <w:r>
              <w:rPr>
                <w:highlight w:val="red"/>
              </w:rPr>
              <w:t>[Delete if not applicable]</w:t>
            </w:r>
            <w:r>
              <w:t xml:space="preserve"> </w:t>
            </w:r>
            <w:r w:rsidR="00F81B26">
              <w:rPr>
                <w:color w:val="333F50"/>
              </w:rPr>
              <w:t xml:space="preserve">The proposed changes will need to be </w:t>
            </w:r>
            <w:r w:rsidR="00CF4170">
              <w:rPr>
                <w:color w:val="333F50"/>
              </w:rPr>
              <w:t>submitted  to NHS</w:t>
            </w:r>
            <w:r>
              <w:rPr>
                <w:color w:val="333F50"/>
              </w:rPr>
              <w:t xml:space="preserve"> R&amp;D. </w:t>
            </w:r>
          </w:p>
          <w:p w14:paraId="354193AB" w14:textId="7F61E226" w:rsidR="00CF4170" w:rsidRDefault="00CF4170">
            <w:pPr>
              <w:pStyle w:val="PlainText"/>
              <w:rPr>
                <w:color w:val="333F50"/>
              </w:rPr>
            </w:pPr>
          </w:p>
          <w:p w14:paraId="692DD48C" w14:textId="06BCF578" w:rsidR="00CF4170" w:rsidRDefault="00CF4170">
            <w:pPr>
              <w:pStyle w:val="PlainText"/>
              <w:rPr>
                <w:color w:val="333F50"/>
              </w:rPr>
            </w:pPr>
            <w:r>
              <w:rPr>
                <w:color w:val="333F50"/>
              </w:rPr>
              <w:t xml:space="preserve">You should now submit the IRAS Amendment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w:t>
            </w:r>
            <w:r>
              <w:rPr>
                <w:color w:val="333F50"/>
              </w:rPr>
              <w:t xml:space="preserve"> via IRAS as outlined in the submission Tab of the Amendment Tool.</w:t>
            </w:r>
          </w:p>
          <w:p w14:paraId="19BE4FE9" w14:textId="77777777" w:rsidR="00640E59" w:rsidRDefault="00640E59">
            <w:pPr>
              <w:pStyle w:val="PlainText"/>
              <w:rPr>
                <w:color w:val="333F50"/>
              </w:rPr>
            </w:pPr>
          </w:p>
          <w:p w14:paraId="350C6068" w14:textId="77777777" w:rsidR="00640E59" w:rsidRPr="00640E59" w:rsidRDefault="00640E59" w:rsidP="00640E59">
            <w:pPr>
              <w:rPr>
                <w:rFonts w:ascii="Arial" w:hAnsi="Arial" w:cs="Arial"/>
                <w:iCs/>
              </w:rPr>
            </w:pPr>
            <w:r w:rsidRPr="00640E59">
              <w:rPr>
                <w:rFonts w:ascii="Arial" w:hAnsi="Arial" w:cs="Arial"/>
                <w:iCs/>
              </w:rPr>
              <w:t>The Local Information Pack is made up of;</w:t>
            </w:r>
          </w:p>
          <w:p w14:paraId="36DB498D" w14:textId="77777777" w:rsidR="00640E59" w:rsidRPr="00640E59" w:rsidRDefault="00640E59" w:rsidP="00640E5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Covering email using standard template format (the correct template needs to be used)</w:t>
            </w:r>
          </w:p>
          <w:p w14:paraId="15A182E9" w14:textId="77777777" w:rsidR="00640E59" w:rsidRPr="00640E59" w:rsidRDefault="00640E59" w:rsidP="00640E5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Localised OID</w:t>
            </w:r>
          </w:p>
          <w:p w14:paraId="7027F291" w14:textId="77777777" w:rsidR="00640E59" w:rsidRPr="00640E59" w:rsidRDefault="00640E59" w:rsidP="00640E5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 xml:space="preserve">Schedule of Events or </w:t>
            </w:r>
            <w:proofErr w:type="spellStart"/>
            <w:r w:rsidRPr="00640E59">
              <w:rPr>
                <w:rFonts w:ascii="Arial" w:hAnsi="Arial" w:cs="Arial"/>
                <w:iCs/>
              </w:rPr>
              <w:t>SoECAT</w:t>
            </w:r>
            <w:proofErr w:type="spellEnd"/>
          </w:p>
          <w:p w14:paraId="4791A148" w14:textId="77777777" w:rsidR="00640E59" w:rsidRPr="00640E59" w:rsidRDefault="00640E59" w:rsidP="00640E5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Delegation Log (where any of first 4 categories in IRAS ticked) - The delegation log should include known research team names but not signatures.  We need to specify that they should use the ACCORD template (not the one on IRAS).</w:t>
            </w:r>
          </w:p>
          <w:p w14:paraId="38E523B2" w14:textId="77777777" w:rsidR="00640E59" w:rsidRPr="00640E59" w:rsidRDefault="00640E59" w:rsidP="00640E59">
            <w:pPr>
              <w:pStyle w:val="ListParagraph"/>
              <w:ind w:hanging="360"/>
              <w:rPr>
                <w:rFonts w:ascii="Arial" w:hAnsi="Arial" w:cs="Arial"/>
                <w:iCs/>
              </w:rPr>
            </w:pPr>
            <w:r w:rsidRPr="00640E59">
              <w:rPr>
                <w:rFonts w:ascii="Arial" w:hAnsi="Arial" w:cs="Arial"/>
              </w:rPr>
              <w:lastRenderedPageBreak/>
              <w:t>·</w:t>
            </w:r>
            <w:r w:rsidRPr="00640E59">
              <w:rPr>
                <w:rFonts w:ascii="Arial" w:hAnsi="Arial" w:cs="Arial"/>
                <w:sz w:val="14"/>
                <w:szCs w:val="14"/>
              </w:rPr>
              <w:t xml:space="preserve">         </w:t>
            </w:r>
            <w:r w:rsidRPr="00640E59">
              <w:rPr>
                <w:rFonts w:ascii="Arial" w:hAnsi="Arial" w:cs="Arial"/>
                <w:iCs/>
              </w:rPr>
              <w:t>Relevant supporting documents - these will include some of the documents that have been submitted/approved with the IRAS Form submission and other documents to support study set up at the participating NHS/HSC organisation(s). Information about the documents to include is provided alongside the covering email templates provided.</w:t>
            </w:r>
          </w:p>
          <w:p w14:paraId="499723A7" w14:textId="77777777" w:rsidR="00640E59" w:rsidRPr="00640E59" w:rsidRDefault="00640E59" w:rsidP="00640E59">
            <w:pPr>
              <w:rPr>
                <w:rFonts w:ascii="Arial" w:hAnsi="Arial" w:cs="Arial"/>
                <w:iCs/>
              </w:rPr>
            </w:pPr>
          </w:p>
          <w:p w14:paraId="463F9C27" w14:textId="77777777" w:rsidR="00640E59" w:rsidRPr="00640E59" w:rsidRDefault="00640E59" w:rsidP="00640E59">
            <w:pPr>
              <w:rPr>
                <w:rFonts w:ascii="Arial" w:hAnsi="Arial" w:cs="Arial"/>
                <w:iCs/>
                <w:u w:val="single"/>
              </w:rPr>
            </w:pPr>
            <w:r w:rsidRPr="00640E59">
              <w:rPr>
                <w:rFonts w:ascii="Arial" w:hAnsi="Arial" w:cs="Arial"/>
                <w:iCs/>
                <w:u w:val="single"/>
              </w:rPr>
              <w:t>For Scottish sites;</w:t>
            </w:r>
          </w:p>
          <w:p w14:paraId="11565FE2" w14:textId="19FC2DBF" w:rsidR="00640E59" w:rsidRPr="00640E59" w:rsidRDefault="00640E59" w:rsidP="00640E59">
            <w:pPr>
              <w:rPr>
                <w:rFonts w:ascii="Arial" w:hAnsi="Arial" w:cs="Arial"/>
                <w:iCs/>
              </w:rPr>
            </w:pPr>
            <w:r w:rsidRPr="00640E59">
              <w:rPr>
                <w:rFonts w:ascii="Arial" w:hAnsi="Arial" w:cs="Arial"/>
                <w:iCs/>
              </w:rPr>
              <w:t xml:space="preserve">You should localise the OID and email it, along with the ACCORD delegation log for the site, to NRS PCC:  </w:t>
            </w:r>
            <w:proofErr w:type="spellStart"/>
            <w:r w:rsidR="00FE0657" w:rsidRPr="00FE0657">
              <w:t>gram.nrspcc@nhs.scot</w:t>
            </w:r>
            <w:proofErr w:type="spellEnd"/>
          </w:p>
          <w:p w14:paraId="39A9212A" w14:textId="77777777" w:rsidR="00640E59" w:rsidRPr="00640E59" w:rsidRDefault="00640E59" w:rsidP="00640E59">
            <w:pPr>
              <w:rPr>
                <w:rFonts w:ascii="Arial" w:hAnsi="Arial" w:cs="Arial"/>
                <w:iCs/>
              </w:rPr>
            </w:pPr>
          </w:p>
          <w:p w14:paraId="286A2DB6" w14:textId="77777777" w:rsidR="00640E59" w:rsidRPr="00640E59" w:rsidRDefault="00640E59" w:rsidP="00640E59">
            <w:pPr>
              <w:rPr>
                <w:rFonts w:ascii="Arial" w:hAnsi="Arial" w:cs="Arial"/>
                <w:iCs/>
                <w:u w:val="single"/>
              </w:rPr>
            </w:pPr>
            <w:r w:rsidRPr="00640E59">
              <w:rPr>
                <w:rFonts w:ascii="Arial" w:hAnsi="Arial" w:cs="Arial"/>
                <w:iCs/>
                <w:u w:val="single"/>
              </w:rPr>
              <w:t>For English/Welsh sites;</w:t>
            </w:r>
          </w:p>
          <w:p w14:paraId="0C6876B6" w14:textId="77777777" w:rsidR="00640E59" w:rsidRPr="00640E59" w:rsidRDefault="00640E59" w:rsidP="00640E59">
            <w:pPr>
              <w:spacing w:after="240"/>
              <w:rPr>
                <w:rFonts w:ascii="Arial" w:hAnsi="Arial" w:cs="Arial"/>
                <w:iCs/>
              </w:rPr>
            </w:pPr>
            <w:r w:rsidRPr="00640E59">
              <w:rPr>
                <w:rFonts w:ascii="Arial" w:hAnsi="Arial" w:cs="Arial"/>
                <w:iCs/>
              </w:rPr>
              <w:t xml:space="preserve">You should localise the OID and email it together with the other documents that make up the </w:t>
            </w:r>
            <w:hyperlink r:id="rId12" w:anchor="UK-Local-Information-Pack" w:history="1">
              <w:r w:rsidRPr="00640E59">
                <w:rPr>
                  <w:rStyle w:val="Hyperlink"/>
                  <w:rFonts w:ascii="Arial" w:hAnsi="Arial" w:cs="Arial"/>
                  <w:iCs/>
                  <w:color w:val="auto"/>
                </w:rPr>
                <w:t>UK LIP</w:t>
              </w:r>
            </w:hyperlink>
            <w:r w:rsidRPr="00640E59">
              <w:rPr>
                <w:rFonts w:ascii="Arial" w:hAnsi="Arial" w:cs="Arial"/>
                <w:iCs/>
              </w:rPr>
              <w:t xml:space="preserve"> to the R&amp;D office and study delivery team (Principal Investigator or Local Collaborator, as applicable) at participating NHS organisation(s). </w:t>
            </w:r>
            <w:r w:rsidRPr="00640E59">
              <w:rPr>
                <w:rFonts w:ascii="Arial" w:hAnsi="Arial" w:cs="Arial"/>
                <w:iCs/>
              </w:rPr>
              <w:br/>
              <w:t xml:space="preserve">If the study is an NIHR portfolio study, you should copy the Local Information Pack to the LCRN of participating organisations in England. </w:t>
            </w:r>
            <w:r w:rsidRPr="00640E59">
              <w:rPr>
                <w:rFonts w:ascii="Arial" w:hAnsi="Arial" w:cs="Arial"/>
                <w:iCs/>
              </w:rPr>
              <w:br/>
              <w:t xml:space="preserve">This should take place after the Sponsor/CI receives the Initial Assessment Letter or the Approval Letter from HRA/HCRW. </w:t>
            </w:r>
          </w:p>
          <w:p w14:paraId="1E9EE48F" w14:textId="77777777" w:rsidR="00640E59" w:rsidRPr="00640E59" w:rsidRDefault="00640E59" w:rsidP="00640E59">
            <w:pPr>
              <w:rPr>
                <w:rFonts w:ascii="Arial" w:hAnsi="Arial" w:cs="Arial"/>
                <w:iCs/>
                <w:u w:val="single"/>
              </w:rPr>
            </w:pPr>
            <w:r w:rsidRPr="00640E59">
              <w:rPr>
                <w:rFonts w:ascii="Arial" w:hAnsi="Arial" w:cs="Arial"/>
                <w:iCs/>
                <w:u w:val="single"/>
              </w:rPr>
              <w:t>For NI sites;</w:t>
            </w:r>
          </w:p>
          <w:p w14:paraId="50B2FD84" w14:textId="77777777" w:rsidR="00640E59" w:rsidRPr="00640E59" w:rsidRDefault="00640E59" w:rsidP="00640E59">
            <w:pPr>
              <w:rPr>
                <w:rFonts w:ascii="Arial" w:hAnsi="Arial" w:cs="Arial"/>
                <w:iCs/>
              </w:rPr>
            </w:pPr>
            <w:r w:rsidRPr="00640E59">
              <w:rPr>
                <w:rFonts w:ascii="Arial" w:hAnsi="Arial" w:cs="Arial"/>
                <w:iCs/>
              </w:rPr>
              <w:t xml:space="preserve">You should localise the OID and email it together with the other documents that make up the </w:t>
            </w:r>
            <w:hyperlink r:id="rId13" w:anchor="UK-Local-Information-Pack" w:history="1">
              <w:r w:rsidRPr="00640E59">
                <w:rPr>
                  <w:rStyle w:val="Hyperlink"/>
                  <w:rFonts w:ascii="Arial" w:hAnsi="Arial" w:cs="Arial"/>
                  <w:iCs/>
                  <w:color w:val="auto"/>
                </w:rPr>
                <w:t>UK LIP</w:t>
              </w:r>
            </w:hyperlink>
            <w:r w:rsidRPr="00640E59">
              <w:rPr>
                <w:rFonts w:ascii="Arial" w:hAnsi="Arial" w:cs="Arial"/>
                <w:iCs/>
              </w:rPr>
              <w:t xml:space="preserve"> to the R&amp;D office and study delivery team (Principal Investigator or Local Collaborator, as applicable) at participating HSC organisation(s). </w:t>
            </w:r>
            <w:r w:rsidRPr="00640E59">
              <w:rPr>
                <w:rFonts w:ascii="Arial" w:hAnsi="Arial" w:cs="Arial"/>
                <w:iCs/>
              </w:rPr>
              <w:br/>
            </w:r>
            <w:r w:rsidRPr="00640E59">
              <w:rPr>
                <w:rFonts w:ascii="Arial" w:hAnsi="Arial" w:cs="Arial"/>
                <w:iCs/>
              </w:rPr>
              <w:br/>
              <w:t>There are country specific e-mail templates on IRAS (and guidance).</w:t>
            </w:r>
          </w:p>
          <w:p w14:paraId="7DB49A4D" w14:textId="77777777" w:rsidR="00640E59" w:rsidRPr="00640E59" w:rsidRDefault="00640E59" w:rsidP="00640E59">
            <w:pPr>
              <w:rPr>
                <w:rFonts w:ascii="Arial" w:hAnsi="Arial" w:cs="Arial"/>
                <w:iCs/>
              </w:rPr>
            </w:pPr>
          </w:p>
          <w:p w14:paraId="149064A7" w14:textId="7A73C389" w:rsidR="00640E59" w:rsidRPr="00640E59" w:rsidRDefault="00640E59" w:rsidP="00640E59">
            <w:pPr>
              <w:rPr>
                <w:rFonts w:ascii="Arial" w:hAnsi="Arial" w:cs="Arial"/>
                <w:color w:val="002060"/>
              </w:rPr>
            </w:pPr>
            <w:r w:rsidRPr="00640E59">
              <w:rPr>
                <w:rFonts w:ascii="Arial" w:hAnsi="Arial" w:cs="Arial"/>
                <w:iCs/>
              </w:rPr>
              <w:t>R&amp;D office contacts can be found at</w:t>
            </w:r>
            <w:r w:rsidRPr="00640E59">
              <w:rPr>
                <w:rFonts w:ascii="Arial" w:hAnsi="Arial" w:cs="Arial"/>
              </w:rPr>
              <w:t xml:space="preserve"> </w:t>
            </w:r>
            <w:r w:rsidR="00360DCE">
              <w:fldChar w:fldCharType="begin"/>
            </w:r>
            <w:r w:rsidR="00360DCE">
              <w:instrText xml:space="preserve"> HYPERLINK "https://rdforum.nhs.uk/rd-contacts-directory/" </w:instrText>
            </w:r>
            <w:r w:rsidR="00360DCE">
              <w:fldChar w:fldCharType="separate"/>
            </w:r>
            <w:r w:rsidR="00360DCE">
              <w:rPr>
                <w:rStyle w:val="Hyperlink"/>
              </w:rPr>
              <w:t>R&amp;D Contacts Directory - NHS R&amp;D Forum (rdforum.nhs.uk)</w:t>
            </w:r>
            <w:r w:rsidR="00360DCE">
              <w:fldChar w:fldCharType="end"/>
            </w:r>
          </w:p>
          <w:p w14:paraId="027204B5" w14:textId="77777777" w:rsidR="00BF4244" w:rsidRDefault="00BF4244">
            <w:pPr>
              <w:pStyle w:val="PlainText"/>
              <w:rPr>
                <w:color w:val="333F50"/>
              </w:rPr>
            </w:pPr>
          </w:p>
          <w:p w14:paraId="6B2B4368" w14:textId="77777777" w:rsidR="00BF4244" w:rsidRDefault="00BF4244">
            <w:pPr>
              <w:pStyle w:val="PlainText"/>
              <w:rPr>
                <w:b/>
                <w:bCs/>
                <w:color w:val="333F50"/>
                <w:u w:val="single"/>
              </w:rPr>
            </w:pPr>
            <w:r>
              <w:rPr>
                <w:b/>
                <w:bCs/>
                <w:color w:val="333F50"/>
                <w:highlight w:val="green"/>
                <w:u w:val="single"/>
              </w:rPr>
              <w:t>Please copy me into this correspondence.</w:t>
            </w:r>
          </w:p>
        </w:tc>
      </w:tr>
      <w:tr w:rsidR="00BF4244" w14:paraId="71C05C9B" w14:textId="77777777" w:rsidTr="00C37502">
        <w:trPr>
          <w:trHeight w:val="1587"/>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426407C7" w14:textId="46216617" w:rsidR="00BF4244" w:rsidRDefault="00BF4244">
            <w:pPr>
              <w:pStyle w:val="PlainText"/>
              <w:jc w:val="center"/>
              <w:rPr>
                <w:b/>
                <w:bCs/>
                <w:color w:val="333F50"/>
                <w:sz w:val="24"/>
                <w:szCs w:val="24"/>
              </w:rPr>
            </w:pP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04CE19CC" w14:textId="37E34C05" w:rsidR="00A201B5" w:rsidRDefault="00A201B5">
            <w:pPr>
              <w:pStyle w:val="PlainText"/>
              <w:rPr>
                <w:color w:val="333F50"/>
              </w:rPr>
            </w:pPr>
          </w:p>
        </w:tc>
      </w:tr>
      <w:tr w:rsidR="00A201B5" w14:paraId="10D6EF56" w14:textId="77777777" w:rsidTr="00A12D29">
        <w:trPr>
          <w:trHeight w:val="180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4953A4CA" w14:textId="62D61756" w:rsidR="00A201B5" w:rsidRDefault="00A201B5" w:rsidP="006D782D">
            <w:pPr>
              <w:pStyle w:val="PlainText"/>
              <w:jc w:val="center"/>
              <w:rPr>
                <w:b/>
                <w:bCs/>
                <w:color w:val="333F50"/>
                <w:sz w:val="24"/>
                <w:szCs w:val="24"/>
              </w:rPr>
            </w:pPr>
            <w:r>
              <w:rPr>
                <w:b/>
                <w:bCs/>
                <w:color w:val="333F50"/>
                <w:sz w:val="24"/>
                <w:szCs w:val="24"/>
              </w:rPr>
              <w:t>Radiation Assurance</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12A20D27" w14:textId="77777777" w:rsidR="00A201B5" w:rsidRDefault="00A201B5" w:rsidP="00A201B5">
            <w:pPr>
              <w:pStyle w:val="PlainText"/>
            </w:pPr>
            <w:r>
              <w:t>There is a requirement to notify the Radiation Assurance via radiation.assurance@hra.nhs.uk and provide the required documentation, including Research Exposure Form F1, protocol, PIS/CF, updated IRAS form and the IRAS Notice of Substantial Amendment form (attached; signed by myself).</w:t>
            </w:r>
          </w:p>
          <w:p w14:paraId="6DDF4983" w14:textId="77777777" w:rsidR="00A201B5" w:rsidRDefault="00A201B5" w:rsidP="00A201B5">
            <w:pPr>
              <w:pStyle w:val="PlainText"/>
            </w:pPr>
          </w:p>
          <w:p w14:paraId="463F4689" w14:textId="77777777" w:rsidR="00A201B5" w:rsidRDefault="00A201B5" w:rsidP="00A201B5">
            <w:pPr>
              <w:pStyle w:val="PlainText"/>
            </w:pPr>
            <w:r>
              <w:t>Please update Part B Section 3 of IRAS following review by Medical Physics Expert (MPE) and Clinical Radiation Expert (CRE).</w:t>
            </w:r>
          </w:p>
          <w:p w14:paraId="28E5BED6" w14:textId="3AD2DB99" w:rsidR="00A201B5" w:rsidRDefault="00A201B5" w:rsidP="00A201B5">
            <w:pPr>
              <w:pStyle w:val="PlainText"/>
              <w:rPr>
                <w:highlight w:val="red"/>
              </w:rPr>
            </w:pPr>
          </w:p>
        </w:tc>
      </w:tr>
      <w:tr w:rsidR="00A12D29" w14:paraId="40025F51" w14:textId="77777777" w:rsidTr="00A12D29">
        <w:trPr>
          <w:trHeight w:val="180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20E8AC9B" w14:textId="32CC52FE" w:rsidR="00A12D29" w:rsidRDefault="00A12D29" w:rsidP="00A12D29">
            <w:pPr>
              <w:pStyle w:val="PlainText"/>
              <w:jc w:val="center"/>
              <w:rPr>
                <w:b/>
                <w:bCs/>
                <w:color w:val="333F50"/>
                <w:sz w:val="24"/>
                <w:szCs w:val="24"/>
              </w:rPr>
            </w:pPr>
            <w:r>
              <w:rPr>
                <w:b/>
                <w:bCs/>
                <w:color w:val="333F50"/>
                <w:sz w:val="24"/>
                <w:szCs w:val="24"/>
              </w:rPr>
              <w:lastRenderedPageBreak/>
              <w:t>ARSAC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6398B888" w14:textId="77777777" w:rsidR="00A12D29" w:rsidRDefault="00A12D29" w:rsidP="00A12D29">
            <w:pPr>
              <w:pStyle w:val="PlainText"/>
              <w:rPr>
                <w:color w:val="333F50"/>
              </w:rPr>
            </w:pPr>
            <w:r>
              <w:rPr>
                <w:highlight w:val="red"/>
              </w:rPr>
              <w:t>[Delete if not applicable]</w:t>
            </w:r>
            <w:r>
              <w:t xml:space="preserve"> </w:t>
            </w:r>
            <w:r>
              <w:rPr>
                <w:color w:val="333F50"/>
              </w:rPr>
              <w:t xml:space="preserve">ARSAC must be notified for information of any changes to the </w:t>
            </w:r>
            <w:r>
              <w:rPr>
                <w:b/>
                <w:bCs/>
                <w:color w:val="333F50"/>
              </w:rPr>
              <w:t>administration of radioactive materials exposure during a study</w:t>
            </w:r>
            <w:r>
              <w:rPr>
                <w:color w:val="333F50"/>
              </w:rPr>
              <w:t>, e.g. dose changes, new modalities, new classes of study par participants.</w:t>
            </w:r>
          </w:p>
          <w:p w14:paraId="74EC2693" w14:textId="77777777" w:rsidR="00A12D29" w:rsidRDefault="00A12D29" w:rsidP="00A12D29">
            <w:pPr>
              <w:pStyle w:val="PlainText"/>
              <w:rPr>
                <w:color w:val="333F50"/>
              </w:rPr>
            </w:pPr>
          </w:p>
          <w:p w14:paraId="2290C832" w14:textId="3F5532FC" w:rsidR="00A12D29" w:rsidRDefault="00A12D29" w:rsidP="00A12D29">
            <w:pPr>
              <w:pStyle w:val="PlainText"/>
              <w:rPr>
                <w:color w:val="333F50"/>
              </w:rPr>
            </w:pPr>
            <w:r>
              <w:rPr>
                <w:color w:val="333F50"/>
              </w:rPr>
              <w:t xml:space="preserve">You should provide ARSAC with a copy of the IRAS Amendment tool (signed and locked by myself), an updated PRA form (if there are changes to the number of administrations or procedures involving radioactive substances) </w:t>
            </w:r>
            <w:r w:rsidR="0024140D">
              <w:rPr>
                <w:color w:val="333F50"/>
              </w:rPr>
              <w:t>a</w:t>
            </w:r>
            <w:r>
              <w:rPr>
                <w:color w:val="333F50"/>
              </w:rPr>
              <w:t>nd all relevant updated documentation</w:t>
            </w:r>
            <w:r w:rsidRPr="00173BC3">
              <w:rPr>
                <w:b/>
                <w:color w:val="333F50"/>
              </w:rPr>
              <w:t xml:space="preserve"> (with changes </w:t>
            </w:r>
            <w:r w:rsidRPr="00173BC3">
              <w:rPr>
                <w:b/>
                <w:color w:val="333F50"/>
                <w:highlight w:val="yellow"/>
              </w:rPr>
              <w:t>highlighted</w:t>
            </w:r>
            <w:r w:rsidRPr="00173BC3">
              <w:rPr>
                <w:b/>
                <w:color w:val="333F50"/>
              </w:rPr>
              <w:t xml:space="preserve"> or tracked). </w:t>
            </w:r>
          </w:p>
          <w:p w14:paraId="275CE422" w14:textId="77777777" w:rsidR="00A12D29" w:rsidRDefault="00A12D29" w:rsidP="00A12D29">
            <w:pPr>
              <w:pStyle w:val="PlainText"/>
              <w:rPr>
                <w:color w:val="333F50"/>
              </w:rPr>
            </w:pPr>
          </w:p>
          <w:p w14:paraId="31A8A825" w14:textId="77777777" w:rsidR="00A12D29" w:rsidRDefault="00A12D29" w:rsidP="00A12D29">
            <w:pPr>
              <w:pStyle w:val="PlainText"/>
              <w:rPr>
                <w:color w:val="333F50"/>
              </w:rPr>
            </w:pPr>
            <w:r>
              <w:rPr>
                <w:color w:val="333F50"/>
              </w:rPr>
              <w:t xml:space="preserve">In a multi-site study, it is not necessary for each ARSAC certificate holder to notify ARSAC. It is helpful if either the ARSAC certificate holder at the lead site or the trial co-ordinator can provide a single notification. </w:t>
            </w:r>
          </w:p>
          <w:p w14:paraId="2E476B55" w14:textId="77777777" w:rsidR="00A12D29" w:rsidRDefault="00A12D29" w:rsidP="00A12D29">
            <w:pPr>
              <w:pStyle w:val="PlainText"/>
              <w:rPr>
                <w:color w:val="333F50"/>
              </w:rPr>
            </w:pPr>
          </w:p>
          <w:p w14:paraId="04ED7832" w14:textId="77777777" w:rsidR="00A12D29" w:rsidRDefault="00A12D29" w:rsidP="00A12D29">
            <w:pPr>
              <w:pStyle w:val="PlainText"/>
              <w:rPr>
                <w:color w:val="333F50"/>
              </w:rPr>
            </w:pPr>
            <w:r>
              <w:rPr>
                <w:color w:val="333F50"/>
              </w:rPr>
              <w:t xml:space="preserve">Documentation should be sent to ARSAC via the ARSAC online portal. </w:t>
            </w:r>
          </w:p>
          <w:p w14:paraId="2528C140" w14:textId="77777777" w:rsidR="00A12D29" w:rsidRDefault="00A12D29" w:rsidP="00A12D29">
            <w:pPr>
              <w:pStyle w:val="PlainText"/>
              <w:rPr>
                <w:color w:val="333F50"/>
              </w:rPr>
            </w:pPr>
          </w:p>
          <w:p w14:paraId="278A78BC" w14:textId="77777777" w:rsidR="00A12D29" w:rsidRDefault="00A12D29" w:rsidP="00A12D29">
            <w:pPr>
              <w:pStyle w:val="PlainText"/>
              <w:rPr>
                <w:b/>
                <w:bCs/>
                <w:color w:val="333F50"/>
                <w:u w:val="single"/>
              </w:rPr>
            </w:pPr>
            <w:r>
              <w:rPr>
                <w:b/>
                <w:bCs/>
                <w:color w:val="333F50"/>
                <w:highlight w:val="green"/>
                <w:u w:val="single"/>
              </w:rPr>
              <w:t>Please copy me into this correspondence.</w:t>
            </w:r>
          </w:p>
          <w:p w14:paraId="193276C0" w14:textId="77777777" w:rsidR="00A12D29" w:rsidRDefault="00A12D29" w:rsidP="00A12D29">
            <w:pPr>
              <w:pStyle w:val="PlainText"/>
              <w:rPr>
                <w:highlight w:val="red"/>
              </w:rPr>
            </w:pPr>
          </w:p>
        </w:tc>
      </w:tr>
      <w:tr w:rsidR="00A12D29" w14:paraId="38189DD5" w14:textId="77777777" w:rsidTr="00A12D29">
        <w:trPr>
          <w:trHeight w:val="180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7BAD9AAB" w14:textId="77777777" w:rsidR="00A12D29" w:rsidRDefault="00A12D29" w:rsidP="00A12D29">
            <w:pPr>
              <w:pStyle w:val="PlainText"/>
              <w:jc w:val="center"/>
              <w:rPr>
                <w:b/>
                <w:bCs/>
                <w:color w:val="333F50"/>
                <w:sz w:val="24"/>
                <w:szCs w:val="24"/>
              </w:rPr>
            </w:pPr>
            <w:r>
              <w:rPr>
                <w:b/>
                <w:bCs/>
                <w:color w:val="333F50"/>
                <w:sz w:val="24"/>
                <w:szCs w:val="24"/>
              </w:rPr>
              <w:t>Phase I Study Review Committee (PISRC)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4E1395C5" w14:textId="77777777" w:rsidR="00A12D29" w:rsidRDefault="00A12D29" w:rsidP="00A12D29">
            <w:pPr>
              <w:pStyle w:val="PlainText"/>
              <w:rPr>
                <w:color w:val="333F50"/>
              </w:rPr>
            </w:pPr>
            <w:r>
              <w:rPr>
                <w:highlight w:val="red"/>
              </w:rPr>
              <w:t>[Delete if not applicable]</w:t>
            </w:r>
            <w:r>
              <w:t xml:space="preserve"> </w:t>
            </w:r>
            <w:r>
              <w:rPr>
                <w:color w:val="333F50"/>
              </w:rPr>
              <w:t>The proposed changes will need to be reviewed and approved by the NHS Lothian Phase I Study Review Committee (PISRC).</w:t>
            </w:r>
          </w:p>
          <w:p w14:paraId="606585F3" w14:textId="77777777" w:rsidR="00A12D29" w:rsidRDefault="00A12D29" w:rsidP="00A12D29">
            <w:pPr>
              <w:pStyle w:val="PlainText"/>
              <w:rPr>
                <w:color w:val="333F50"/>
              </w:rPr>
            </w:pPr>
          </w:p>
          <w:p w14:paraId="31D09DE2" w14:textId="77777777" w:rsidR="00A12D29" w:rsidRDefault="00A12D29" w:rsidP="00A12D29">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r:id="rId14" w:history="1">
              <w:r>
                <w:rPr>
                  <w:rStyle w:val="Hyperlink"/>
                  <w:color w:val="333F50"/>
                </w:rPr>
                <w:t>James.Gibson@nhslothian.scot.nhs.uk</w:t>
              </w:r>
            </w:hyperlink>
            <w:r>
              <w:rPr>
                <w:rStyle w:val="Hyperlink"/>
                <w:color w:val="333F50"/>
              </w:rPr>
              <w:t>.</w:t>
            </w:r>
            <w:r>
              <w:rPr>
                <w:color w:val="333F50"/>
              </w:rPr>
              <w:t xml:space="preserve"> </w:t>
            </w:r>
          </w:p>
          <w:p w14:paraId="2B45C271" w14:textId="77777777" w:rsidR="00A12D29" w:rsidRDefault="00A12D29" w:rsidP="00A12D29">
            <w:pPr>
              <w:pStyle w:val="PlainText"/>
              <w:rPr>
                <w:color w:val="333F50"/>
              </w:rPr>
            </w:pPr>
          </w:p>
          <w:p w14:paraId="2E412CA3" w14:textId="271A626A" w:rsidR="00A12D29" w:rsidRDefault="00A12D29" w:rsidP="00A12D29">
            <w:pPr>
              <w:pStyle w:val="PlainText"/>
              <w:rPr>
                <w:color w:val="333F50"/>
              </w:rPr>
            </w:pPr>
            <w:r>
              <w:rPr>
                <w:color w:val="333F50"/>
              </w:rPr>
              <w:t xml:space="preserve">Please note, </w:t>
            </w:r>
            <w:r w:rsidR="00360DCE">
              <w:rPr>
                <w:color w:val="333F50"/>
              </w:rPr>
              <w:t xml:space="preserve">NHS Lothian </w:t>
            </w:r>
            <w:r>
              <w:rPr>
                <w:color w:val="333F50"/>
              </w:rPr>
              <w:t>R&amp;D cannot approve the amendment until PISRC approval of the amendment has been issued.</w:t>
            </w:r>
          </w:p>
          <w:p w14:paraId="155A3CEA" w14:textId="77777777" w:rsidR="00A12D29" w:rsidRDefault="00A12D29" w:rsidP="00A12D29">
            <w:pPr>
              <w:pStyle w:val="PlainText"/>
              <w:rPr>
                <w:color w:val="333F50"/>
              </w:rPr>
            </w:pPr>
          </w:p>
          <w:p w14:paraId="41DF8C5D" w14:textId="77777777" w:rsidR="00A12D29" w:rsidRDefault="00A12D29" w:rsidP="00A12D29">
            <w:pPr>
              <w:pStyle w:val="PlainText"/>
              <w:rPr>
                <w:b/>
                <w:bCs/>
                <w:color w:val="333F50"/>
                <w:u w:val="single"/>
              </w:rPr>
            </w:pPr>
            <w:r>
              <w:rPr>
                <w:b/>
                <w:bCs/>
                <w:color w:val="333F50"/>
                <w:highlight w:val="green"/>
                <w:u w:val="single"/>
              </w:rPr>
              <w:t>Please forward a copy of the PISRC amendment approval to me.</w:t>
            </w:r>
            <w:r>
              <w:rPr>
                <w:b/>
                <w:bCs/>
                <w:color w:val="333F50"/>
                <w:u w:val="single"/>
              </w:rPr>
              <w:t xml:space="preserve"> </w:t>
            </w:r>
          </w:p>
        </w:tc>
      </w:tr>
      <w:tr w:rsidR="00A12D29" w14:paraId="5BECE2A3" w14:textId="77777777" w:rsidTr="00A12D29">
        <w:trPr>
          <w:trHeight w:val="123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236BCA40" w14:textId="77777777" w:rsidR="00A12D29" w:rsidRDefault="00A12D29" w:rsidP="00A12D29">
            <w:pPr>
              <w:pStyle w:val="PlainText"/>
              <w:jc w:val="center"/>
              <w:rPr>
                <w:b/>
                <w:bCs/>
                <w:color w:val="333F50"/>
                <w:sz w:val="24"/>
                <w:szCs w:val="24"/>
              </w:rPr>
            </w:pPr>
            <w:r>
              <w:rPr>
                <w:b/>
                <w:bCs/>
                <w:color w:val="333F50"/>
                <w:sz w:val="24"/>
                <w:szCs w:val="24"/>
              </w:rPr>
              <w:t>Phase I Study Review Committee (PISRC)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793AB2DE" w14:textId="77777777" w:rsidR="00A12D29" w:rsidRDefault="00A12D29" w:rsidP="00A12D29">
            <w:pPr>
              <w:pStyle w:val="PlainText"/>
              <w:rPr>
                <w:color w:val="333F50"/>
              </w:rPr>
            </w:pPr>
            <w:r>
              <w:rPr>
                <w:highlight w:val="red"/>
              </w:rPr>
              <w:t>[Delete if not applicable]</w:t>
            </w:r>
            <w:r>
              <w:t xml:space="preserve"> </w:t>
            </w:r>
            <w:r>
              <w:rPr>
                <w:color w:val="333F50"/>
              </w:rPr>
              <w:t xml:space="preserve">I have discussed the proposed amendment with the </w:t>
            </w:r>
            <w:r w:rsidRPr="006D782D">
              <w:rPr>
                <w:bCs/>
                <w:color w:val="333F50"/>
              </w:rPr>
              <w:t>Phase I Study Review Committee</w:t>
            </w:r>
            <w:r>
              <w:rPr>
                <w:color w:val="333F50"/>
              </w:rPr>
              <w:t xml:space="preserve"> (PISRC) – there is no requirement for this amendment to be reviewed and approved by the committee. </w:t>
            </w:r>
          </w:p>
        </w:tc>
      </w:tr>
      <w:tr w:rsidR="00A12D29" w14:paraId="79C3B1D8" w14:textId="77777777" w:rsidTr="00A12D29">
        <w:trPr>
          <w:trHeight w:val="123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29BF67F3" w14:textId="77777777" w:rsidR="00A12D29" w:rsidRDefault="00A12D29" w:rsidP="00A12D29">
            <w:pPr>
              <w:pStyle w:val="PlainText"/>
              <w:jc w:val="center"/>
              <w:rPr>
                <w:b/>
                <w:bCs/>
                <w:color w:val="333F50"/>
                <w:sz w:val="24"/>
                <w:szCs w:val="24"/>
              </w:rPr>
            </w:pPr>
            <w:r w:rsidRPr="0023039A">
              <w:rPr>
                <w:b/>
                <w:sz w:val="24"/>
                <w:szCs w:val="24"/>
              </w:rPr>
              <w:t>Advanced Therapy and Gene Modification Safety Committee</w:t>
            </w:r>
            <w:r>
              <w:t xml:space="preserve"> (</w:t>
            </w:r>
            <w:r>
              <w:rPr>
                <w:b/>
                <w:bCs/>
                <w:color w:val="333F50"/>
                <w:sz w:val="24"/>
                <w:szCs w:val="24"/>
              </w:rPr>
              <w:t>ATGMSC)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2F039BDC" w14:textId="77777777" w:rsidR="00A12D29" w:rsidRDefault="00A12D29" w:rsidP="00A12D29">
            <w:pPr>
              <w:pStyle w:val="PlainText"/>
              <w:rPr>
                <w:color w:val="333F50"/>
              </w:rPr>
            </w:pPr>
            <w:r>
              <w:rPr>
                <w:highlight w:val="red"/>
              </w:rPr>
              <w:t>Delete if not applicable]</w:t>
            </w:r>
            <w:r>
              <w:t xml:space="preserve"> </w:t>
            </w:r>
            <w:r>
              <w:rPr>
                <w:color w:val="333F50"/>
              </w:rPr>
              <w:t xml:space="preserve">The proposed changes will need to be reviewed and approved by the </w:t>
            </w:r>
            <w:r w:rsidRPr="0023039A">
              <w:rPr>
                <w:color w:val="244061" w:themeColor="accent1" w:themeShade="80"/>
              </w:rPr>
              <w:t>Advanced Therapy and Gene Modification Safety Committee (</w:t>
            </w:r>
            <w:r w:rsidRPr="0023039A">
              <w:rPr>
                <w:bCs/>
                <w:color w:val="244061" w:themeColor="accent1" w:themeShade="80"/>
              </w:rPr>
              <w:t>ATGMSC).</w:t>
            </w:r>
          </w:p>
          <w:p w14:paraId="387F24CF" w14:textId="77777777" w:rsidR="00A12D29" w:rsidRDefault="00A12D29" w:rsidP="00A12D29">
            <w:pPr>
              <w:pStyle w:val="PlainText"/>
              <w:rPr>
                <w:color w:val="333F50"/>
              </w:rPr>
            </w:pPr>
          </w:p>
          <w:p w14:paraId="00B3E388" w14:textId="77777777" w:rsidR="00A12D29" w:rsidRDefault="00A12D29" w:rsidP="00A12D29">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r:id="rId15" w:history="1">
              <w:r>
                <w:rPr>
                  <w:rStyle w:val="Hyperlink"/>
                </w:rPr>
                <w:t>lothian.atgmsc@nhs.net</w:t>
              </w:r>
            </w:hyperlink>
            <w:r>
              <w:rPr>
                <w:rStyle w:val="Hyperlink"/>
                <w:color w:val="333F50"/>
              </w:rPr>
              <w:t>.</w:t>
            </w:r>
            <w:r>
              <w:rPr>
                <w:color w:val="333F50"/>
              </w:rPr>
              <w:t xml:space="preserve"> </w:t>
            </w:r>
          </w:p>
          <w:p w14:paraId="102C9314" w14:textId="77777777" w:rsidR="00A12D29" w:rsidRDefault="00A12D29" w:rsidP="00A12D29">
            <w:pPr>
              <w:pStyle w:val="PlainText"/>
              <w:rPr>
                <w:color w:val="333F50"/>
              </w:rPr>
            </w:pPr>
          </w:p>
          <w:p w14:paraId="1913225D" w14:textId="47E3F065" w:rsidR="00A12D29" w:rsidRDefault="00A12D29" w:rsidP="00A12D29">
            <w:pPr>
              <w:pStyle w:val="PlainText"/>
              <w:rPr>
                <w:color w:val="333F50"/>
              </w:rPr>
            </w:pPr>
            <w:r>
              <w:rPr>
                <w:color w:val="333F50"/>
              </w:rPr>
              <w:t xml:space="preserve">Please note, </w:t>
            </w:r>
            <w:r w:rsidR="00360DCE">
              <w:rPr>
                <w:color w:val="333F50"/>
              </w:rPr>
              <w:t xml:space="preserve">NHS Lothian </w:t>
            </w:r>
            <w:r>
              <w:rPr>
                <w:color w:val="333F50"/>
              </w:rPr>
              <w:t>R&amp;D cannot approve the amendment until ATGMSC approval of the amendment has been issued.</w:t>
            </w:r>
          </w:p>
          <w:p w14:paraId="0E19FC54" w14:textId="77777777" w:rsidR="00A12D29" w:rsidRDefault="00A12D29" w:rsidP="00A12D29">
            <w:pPr>
              <w:pStyle w:val="PlainText"/>
              <w:rPr>
                <w:color w:val="333F50"/>
              </w:rPr>
            </w:pPr>
          </w:p>
          <w:p w14:paraId="15F1D6A2" w14:textId="77777777" w:rsidR="00A12D29" w:rsidRDefault="00A12D29" w:rsidP="00A12D29">
            <w:pPr>
              <w:pStyle w:val="PlainText"/>
              <w:rPr>
                <w:highlight w:val="red"/>
              </w:rPr>
            </w:pPr>
            <w:r>
              <w:rPr>
                <w:b/>
                <w:bCs/>
                <w:color w:val="333F50"/>
                <w:highlight w:val="green"/>
                <w:u w:val="single"/>
              </w:rPr>
              <w:t>Please forward a copy of the ATGMSC amendment approval to me.</w:t>
            </w:r>
          </w:p>
        </w:tc>
      </w:tr>
      <w:tr w:rsidR="00A12D29" w14:paraId="1EF5CBA4" w14:textId="77777777" w:rsidTr="00A12D29">
        <w:trPr>
          <w:trHeight w:val="1238"/>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638A9B5F" w14:textId="77777777" w:rsidR="00A12D29" w:rsidRDefault="00A12D29" w:rsidP="00A12D29">
            <w:pPr>
              <w:pStyle w:val="PlainText"/>
              <w:jc w:val="center"/>
              <w:rPr>
                <w:b/>
                <w:bCs/>
                <w:color w:val="333F50"/>
                <w:sz w:val="24"/>
                <w:szCs w:val="24"/>
              </w:rPr>
            </w:pPr>
            <w:r w:rsidRPr="00F20FF7">
              <w:rPr>
                <w:b/>
                <w:sz w:val="24"/>
                <w:szCs w:val="24"/>
              </w:rPr>
              <w:t>Advanced Therapy and Gene Modification Safety Committee</w:t>
            </w:r>
            <w:r>
              <w:t xml:space="preserve"> (</w:t>
            </w:r>
            <w:r>
              <w:rPr>
                <w:b/>
                <w:bCs/>
                <w:color w:val="333F50"/>
                <w:sz w:val="24"/>
                <w:szCs w:val="24"/>
              </w:rPr>
              <w:t>ATGMSC)</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57778352" w14:textId="77777777" w:rsidR="00A12D29" w:rsidRDefault="00A12D29" w:rsidP="00A12D29">
            <w:pPr>
              <w:pStyle w:val="PlainText"/>
              <w:rPr>
                <w:highlight w:val="red"/>
              </w:rPr>
            </w:pPr>
            <w:r>
              <w:rPr>
                <w:highlight w:val="red"/>
              </w:rPr>
              <w:t>[Delete if not applicable]</w:t>
            </w:r>
            <w:r>
              <w:t xml:space="preserve"> </w:t>
            </w:r>
            <w:r>
              <w:rPr>
                <w:color w:val="333F50"/>
              </w:rPr>
              <w:t>I have discussed the proposed amendment with the ATGMSC – there is no requirement for this amendment to be reviewed and approved by the committee.</w:t>
            </w:r>
          </w:p>
        </w:tc>
      </w:tr>
      <w:tr w:rsidR="00A12D29" w14:paraId="62476BE6" w14:textId="77777777" w:rsidTr="00A12D29">
        <w:trPr>
          <w:trHeight w:val="1317"/>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569206CD" w14:textId="77777777" w:rsidR="00A12D29" w:rsidRDefault="00A12D29" w:rsidP="00A12D29">
            <w:pPr>
              <w:pStyle w:val="PlainText"/>
              <w:jc w:val="center"/>
              <w:rPr>
                <w:b/>
                <w:bCs/>
                <w:color w:val="333F50"/>
                <w:sz w:val="24"/>
                <w:szCs w:val="24"/>
              </w:rPr>
            </w:pPr>
            <w:r>
              <w:rPr>
                <w:b/>
                <w:bCs/>
                <w:color w:val="333F50"/>
                <w:sz w:val="24"/>
                <w:szCs w:val="24"/>
              </w:rPr>
              <w:lastRenderedPageBreak/>
              <w:t>Contracts</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3B1BD777" w14:textId="77777777" w:rsidR="00A12D29" w:rsidRDefault="00A12D29" w:rsidP="00A12D29">
            <w:pPr>
              <w:pStyle w:val="PlainText"/>
              <w:rPr>
                <w:color w:val="333F50"/>
              </w:rPr>
            </w:pPr>
            <w:r>
              <w:rPr>
                <w:highlight w:val="red"/>
              </w:rPr>
              <w:t>[Delete if not applicable]</w:t>
            </w:r>
            <w:r>
              <w:t xml:space="preserve"> </w:t>
            </w:r>
            <w:r>
              <w:rPr>
                <w:color w:val="333F50"/>
              </w:rPr>
              <w:t>The proposed amendment(s) may require changes to be made to existing contracts.</w:t>
            </w:r>
          </w:p>
          <w:p w14:paraId="3625C6C6" w14:textId="0468AC79" w:rsidR="00A12D29" w:rsidRDefault="004D5422" w:rsidP="004D5422">
            <w:pPr>
              <w:pStyle w:val="PlainText"/>
              <w:rPr>
                <w:color w:val="333F50"/>
              </w:rPr>
            </w:pPr>
            <w:r>
              <w:rPr>
                <w:color w:val="333F50"/>
              </w:rPr>
              <w:t xml:space="preserve">Please </w:t>
            </w:r>
            <w:proofErr w:type="spellStart"/>
            <w:r>
              <w:rPr>
                <w:color w:val="333F50"/>
              </w:rPr>
              <w:t>contacy</w:t>
            </w:r>
            <w:proofErr w:type="spellEnd"/>
            <w:r>
              <w:rPr>
                <w:color w:val="333F50"/>
              </w:rPr>
              <w:t xml:space="preserve"> </w:t>
            </w:r>
            <w:proofErr w:type="gramStart"/>
            <w:r>
              <w:rPr>
                <w:color w:val="333F50"/>
              </w:rPr>
              <w:t xml:space="preserve">the </w:t>
            </w:r>
            <w:r w:rsidR="00A12D29">
              <w:rPr>
                <w:color w:val="333F50"/>
              </w:rPr>
              <w:t xml:space="preserve"> </w:t>
            </w:r>
            <w:r w:rsidR="0024140D">
              <w:rPr>
                <w:color w:val="333F50"/>
              </w:rPr>
              <w:t>Research</w:t>
            </w:r>
            <w:proofErr w:type="gramEnd"/>
            <w:r w:rsidR="0024140D">
              <w:rPr>
                <w:color w:val="333F50"/>
              </w:rPr>
              <w:t xml:space="preserve"> Contracts, Governance and Integrity Team</w:t>
            </w:r>
            <w:r w:rsidR="00A12D29">
              <w:rPr>
                <w:color w:val="333F50"/>
              </w:rPr>
              <w:t xml:space="preserve"> </w:t>
            </w:r>
            <w:r>
              <w:rPr>
                <w:color w:val="333F50"/>
              </w:rPr>
              <w:t xml:space="preserve">by submitting the </w:t>
            </w:r>
            <w:r>
              <w:rPr>
                <w:color w:val="1F497D"/>
                <w:shd w:val="clear" w:color="auto" w:fill="CCECFF"/>
              </w:rPr>
              <w:t>relevant Contract Request Form (CRF) to </w:t>
            </w:r>
            <w:r>
              <w:rPr>
                <w:color w:val="1F497D"/>
                <w:shd w:val="clear" w:color="auto" w:fill="CCECFF"/>
              </w:rPr>
              <w:fldChar w:fldCharType="begin"/>
            </w:r>
            <w:r>
              <w:rPr>
                <w:color w:val="1F497D"/>
                <w:shd w:val="clear" w:color="auto" w:fill="CCECFF"/>
              </w:rPr>
              <w:instrText xml:space="preserve"> HYPERLINK "mailto:ERO.Contracts@ed.ac.uk" </w:instrText>
            </w:r>
            <w:r>
              <w:rPr>
                <w:color w:val="1F497D"/>
                <w:shd w:val="clear" w:color="auto" w:fill="CCECFF"/>
              </w:rPr>
              <w:fldChar w:fldCharType="separate"/>
            </w:r>
            <w:r>
              <w:rPr>
                <w:rStyle w:val="Hyperlink"/>
                <w:color w:val="0563C1"/>
                <w:shd w:val="clear" w:color="auto" w:fill="CCECFF"/>
              </w:rPr>
              <w:t>ERO.Contracts@ed.ac.uk</w:t>
            </w:r>
            <w:r>
              <w:rPr>
                <w:color w:val="1F497D"/>
                <w:shd w:val="clear" w:color="auto" w:fill="CCECFF"/>
              </w:rPr>
              <w:fldChar w:fldCharType="end"/>
            </w:r>
            <w:r>
              <w:rPr>
                <w:color w:val="1F497D"/>
                <w:shd w:val="clear" w:color="auto" w:fill="CCECFF"/>
              </w:rPr>
              <w:t>. Forms can be accessed at </w:t>
            </w:r>
            <w:r>
              <w:fldChar w:fldCharType="begin"/>
            </w:r>
            <w:r>
              <w:instrText xml:space="preserve"> HYPERLINK "https://uoe.sharepoint.com/sites/EdinburghResearchOffice/SitePages/Setting-up-research-contracts.aspx" </w:instrText>
            </w:r>
            <w:r>
              <w:fldChar w:fldCharType="separate"/>
            </w:r>
            <w:r>
              <w:rPr>
                <w:rStyle w:val="Hyperlink"/>
                <w:color w:val="0563C1"/>
                <w:shd w:val="clear" w:color="auto" w:fill="CCECFF"/>
              </w:rPr>
              <w:t>Setting up research contracts (sharepoint.com)</w:t>
            </w:r>
            <w:r>
              <w:fldChar w:fldCharType="end"/>
            </w:r>
            <w:r>
              <w:rPr>
                <w:color w:val="000000"/>
                <w:shd w:val="clear" w:color="auto" w:fill="CCECFF"/>
              </w:rPr>
              <w:t>.</w:t>
            </w:r>
            <w:r w:rsidR="00A12D29">
              <w:rPr>
                <w:color w:val="333F50"/>
              </w:rPr>
              <w:t xml:space="preserve"> </w:t>
            </w:r>
          </w:p>
        </w:tc>
      </w:tr>
      <w:tr w:rsidR="00A12D29" w14:paraId="557B5D35" w14:textId="77777777" w:rsidTr="00A12D29">
        <w:trPr>
          <w:trHeight w:val="1317"/>
        </w:trPr>
        <w:tc>
          <w:tcPr>
            <w:tcW w:w="163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69034BD1" w14:textId="77777777" w:rsidR="00A12D29" w:rsidRDefault="00A12D29" w:rsidP="00A12D29">
            <w:pPr>
              <w:pStyle w:val="PlainText"/>
              <w:jc w:val="center"/>
              <w:rPr>
                <w:b/>
                <w:bCs/>
                <w:color w:val="333F50"/>
                <w:sz w:val="24"/>
                <w:szCs w:val="24"/>
              </w:rPr>
            </w:pPr>
            <w:r>
              <w:rPr>
                <w:b/>
                <w:bCs/>
                <w:color w:val="333F50"/>
                <w:sz w:val="24"/>
                <w:szCs w:val="24"/>
              </w:rPr>
              <w:t>Third Parties</w:t>
            </w:r>
          </w:p>
        </w:tc>
        <w:tc>
          <w:tcPr>
            <w:tcW w:w="735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3E807508" w14:textId="77777777" w:rsidR="00A12D29" w:rsidRDefault="00A12D29" w:rsidP="00A12D29">
            <w:pPr>
              <w:pStyle w:val="PlainText"/>
              <w:rPr>
                <w:color w:val="333F50"/>
              </w:rPr>
            </w:pPr>
            <w:r>
              <w:rPr>
                <w:highlight w:val="red"/>
              </w:rPr>
              <w:t>[Delete if not applicable]</w:t>
            </w:r>
            <w:r>
              <w:t xml:space="preserve"> </w:t>
            </w:r>
            <w:r>
              <w:rPr>
                <w:color w:val="333F50"/>
              </w:rPr>
              <w:t>Third parties must be notified of the amendment to ensure they are in receipt of the most up to date documentation. Please ensure copies of the appropriate amended documents are circulated to</w:t>
            </w:r>
            <w:r>
              <w:rPr>
                <w:b/>
                <w:bCs/>
                <w:color w:val="333F50"/>
              </w:rPr>
              <w:t xml:space="preserve"> [</w:t>
            </w:r>
            <w:r>
              <w:rPr>
                <w:b/>
                <w:bCs/>
                <w:color w:val="333F50"/>
                <w:highlight w:val="yellow"/>
              </w:rPr>
              <w:t>insert relevant third parties]</w:t>
            </w:r>
            <w:r>
              <w:rPr>
                <w:color w:val="333F50"/>
              </w:rPr>
              <w:t xml:space="preserve"> prior to implementation of the amendment. </w:t>
            </w:r>
          </w:p>
          <w:p w14:paraId="61168128" w14:textId="77777777" w:rsidR="00A12D29" w:rsidRDefault="00A12D29" w:rsidP="00A12D29">
            <w:pPr>
              <w:pStyle w:val="PlainText"/>
              <w:rPr>
                <w:color w:val="333F50"/>
              </w:rPr>
            </w:pPr>
          </w:p>
          <w:p w14:paraId="3765BFC9" w14:textId="77777777" w:rsidR="00A12D29" w:rsidRDefault="00A12D29" w:rsidP="00A12D29">
            <w:pPr>
              <w:pStyle w:val="PlainText"/>
              <w:rPr>
                <w:b/>
                <w:bCs/>
                <w:color w:val="333F50"/>
                <w:u w:val="single"/>
              </w:rPr>
            </w:pPr>
            <w:r>
              <w:rPr>
                <w:b/>
                <w:bCs/>
                <w:color w:val="333F50"/>
                <w:highlight w:val="green"/>
                <w:u w:val="single"/>
              </w:rPr>
              <w:t>Please copy me into this correspondence.</w:t>
            </w:r>
          </w:p>
        </w:tc>
      </w:tr>
      <w:tr w:rsidR="00A12D29" w14:paraId="71D7443B" w14:textId="77777777" w:rsidTr="00A12D29">
        <w:trPr>
          <w:trHeight w:val="1285"/>
        </w:trPr>
        <w:tc>
          <w:tcPr>
            <w:tcW w:w="1630" w:type="dxa"/>
            <w:tcBorders>
              <w:top w:val="nil"/>
              <w:left w:val="single" w:sz="18" w:space="0" w:color="17365D"/>
              <w:bottom w:val="nil"/>
              <w:right w:val="nil"/>
            </w:tcBorders>
            <w:shd w:val="clear" w:color="auto" w:fill="FFCCCC"/>
            <w:tcMar>
              <w:top w:w="0" w:type="dxa"/>
              <w:left w:w="108" w:type="dxa"/>
              <w:bottom w:w="0" w:type="dxa"/>
              <w:right w:w="108" w:type="dxa"/>
            </w:tcMar>
            <w:vAlign w:val="center"/>
            <w:hideMark/>
          </w:tcPr>
          <w:p w14:paraId="0CD1D5D3" w14:textId="77777777" w:rsidR="00A12D29" w:rsidRDefault="00A12D29" w:rsidP="00A12D29">
            <w:pPr>
              <w:pStyle w:val="PlainText"/>
              <w:jc w:val="center"/>
              <w:rPr>
                <w:b/>
                <w:bCs/>
                <w:color w:val="333F50"/>
                <w:sz w:val="24"/>
                <w:szCs w:val="24"/>
              </w:rPr>
            </w:pPr>
            <w:r>
              <w:rPr>
                <w:b/>
                <w:bCs/>
                <w:color w:val="333F50"/>
                <w:sz w:val="24"/>
                <w:szCs w:val="24"/>
              </w:rPr>
              <w:t>Sponsor</w:t>
            </w:r>
          </w:p>
          <w:p w14:paraId="6904ADE2" w14:textId="77777777" w:rsidR="00A12D29" w:rsidRDefault="00A12D29" w:rsidP="00A12D29">
            <w:pPr>
              <w:pStyle w:val="PlainText"/>
              <w:jc w:val="center"/>
              <w:rPr>
                <w:b/>
                <w:bCs/>
                <w:color w:val="333F50"/>
                <w:sz w:val="24"/>
                <w:szCs w:val="24"/>
              </w:rPr>
            </w:pPr>
            <w:r>
              <w:rPr>
                <w:b/>
                <w:bCs/>
                <w:color w:val="333F50"/>
                <w:sz w:val="24"/>
                <w:szCs w:val="24"/>
              </w:rPr>
              <w:t>(</w:t>
            </w:r>
            <w:proofErr w:type="spellStart"/>
            <w:r>
              <w:rPr>
                <w:b/>
                <w:bCs/>
                <w:color w:val="333F50"/>
                <w:sz w:val="24"/>
                <w:szCs w:val="24"/>
              </w:rPr>
              <w:t>Non Risk</w:t>
            </w:r>
            <w:proofErr w:type="spellEnd"/>
            <w:r>
              <w:rPr>
                <w:b/>
                <w:bCs/>
                <w:color w:val="333F50"/>
                <w:sz w:val="24"/>
                <w:szCs w:val="24"/>
              </w:rPr>
              <w:t xml:space="preserve"> assessed)</w:t>
            </w:r>
          </w:p>
        </w:tc>
        <w:tc>
          <w:tcPr>
            <w:tcW w:w="7350" w:type="dxa"/>
            <w:tcBorders>
              <w:top w:val="nil"/>
              <w:left w:val="nil"/>
              <w:bottom w:val="nil"/>
              <w:right w:val="single" w:sz="18" w:space="0" w:color="0F243E"/>
            </w:tcBorders>
            <w:shd w:val="clear" w:color="auto" w:fill="FFCCCC"/>
            <w:tcMar>
              <w:top w:w="0" w:type="dxa"/>
              <w:left w:w="108" w:type="dxa"/>
              <w:bottom w:w="0" w:type="dxa"/>
              <w:right w:w="108" w:type="dxa"/>
            </w:tcMar>
            <w:vAlign w:val="center"/>
          </w:tcPr>
          <w:p w14:paraId="738F93B6" w14:textId="77777777" w:rsidR="00A12D29" w:rsidRDefault="00A12D29" w:rsidP="00A12D29">
            <w:pPr>
              <w:pStyle w:val="PlainText"/>
              <w:spacing w:before="120" w:after="120"/>
              <w:rPr>
                <w:color w:val="333F50"/>
              </w:rPr>
            </w:pPr>
            <w:r>
              <w:rPr>
                <w:color w:val="333F50"/>
              </w:rPr>
              <w:t xml:space="preserve">Once </w:t>
            </w:r>
            <w:r>
              <w:rPr>
                <w:b/>
                <w:bCs/>
                <w:color w:val="333F50"/>
              </w:rPr>
              <w:t>[</w:t>
            </w:r>
            <w:r>
              <w:rPr>
                <w:b/>
                <w:bCs/>
                <w:color w:val="333F50"/>
                <w:highlight w:val="yellow"/>
              </w:rPr>
              <w:t>insert appropriate (NOT R&amp;D) – approvals</w:t>
            </w:r>
            <w:r>
              <w:rPr>
                <w:b/>
                <w:bCs/>
                <w:color w:val="333F50"/>
              </w:rPr>
              <w:t xml:space="preserve">] </w:t>
            </w:r>
            <w:r>
              <w:rPr>
                <w:color w:val="333F50"/>
              </w:rPr>
              <w:t xml:space="preserve">approval is in place, I authorise implementation of this amendment. </w:t>
            </w:r>
          </w:p>
          <w:p w14:paraId="66229A70" w14:textId="77777777" w:rsidR="00A12D29" w:rsidRPr="008664E9" w:rsidRDefault="00A12D29" w:rsidP="00A12D29">
            <w:pPr>
              <w:spacing w:before="80"/>
              <w:rPr>
                <w:rFonts w:ascii="Arial" w:hAnsi="Arial" w:cs="Arial"/>
              </w:rPr>
            </w:pPr>
            <w:r w:rsidRPr="000751E8">
              <w:rPr>
                <w:rFonts w:ascii="Arial" w:hAnsi="Arial" w:cs="Arial"/>
              </w:rPr>
              <w:t>Please note the following terms of this authorisation:</w:t>
            </w:r>
          </w:p>
          <w:p w14:paraId="588B9520" w14:textId="77777777" w:rsidR="00A12D29" w:rsidRPr="008664E9" w:rsidRDefault="00A12D29" w:rsidP="00A12D29">
            <w:pPr>
              <w:rPr>
                <w:rFonts w:ascii="Arial" w:hAnsi="Arial" w:cs="Arial"/>
              </w:rPr>
            </w:pPr>
          </w:p>
          <w:p w14:paraId="7DE4CFAD" w14:textId="3EAD4A51" w:rsidR="00A12D29" w:rsidRPr="008664E9" w:rsidRDefault="00A12D29" w:rsidP="00A12D29">
            <w:pPr>
              <w:pStyle w:val="ListParagraph"/>
              <w:numPr>
                <w:ilvl w:val="0"/>
                <w:numId w:val="3"/>
              </w:numPr>
              <w:contextualSpacing/>
              <w:rPr>
                <w:rFonts w:ascii="Arial" w:hAnsi="Arial" w:cs="Arial"/>
              </w:rPr>
            </w:pPr>
            <w:r w:rsidRPr="000751E8">
              <w:rPr>
                <w:rFonts w:ascii="Arial" w:hAnsi="Arial" w:cs="Arial"/>
              </w:rPr>
              <w:t>Local approval of the amendment (i.e. NHS R&amp;D approvals) must be obtained for each participating site and a copy f</w:t>
            </w:r>
            <w:r w:rsidR="00290229">
              <w:rPr>
                <w:rFonts w:ascii="Arial" w:hAnsi="Arial" w:cs="Arial"/>
              </w:rPr>
              <w:t>iled in the TMF</w:t>
            </w:r>
            <w:r w:rsidRPr="000751E8">
              <w:rPr>
                <w:rFonts w:ascii="Arial" w:hAnsi="Arial" w:cs="Arial"/>
              </w:rPr>
              <w:t xml:space="preserve">. </w:t>
            </w:r>
            <w:r w:rsidRPr="000751E8">
              <w:rPr>
                <w:rFonts w:ascii="Arial" w:hAnsi="Arial" w:cs="Arial"/>
                <w:highlight w:val="red"/>
              </w:rPr>
              <w:t>[Delete if not applicable] [Delete if not applicable]</w:t>
            </w:r>
          </w:p>
          <w:p w14:paraId="4E0024FF" w14:textId="77777777" w:rsidR="00A12D29" w:rsidRPr="008664E9" w:rsidRDefault="00A12D29" w:rsidP="00A12D29">
            <w:pPr>
              <w:pStyle w:val="ListParagraph"/>
              <w:ind w:left="788"/>
              <w:rPr>
                <w:rFonts w:ascii="Arial" w:hAnsi="Arial" w:cs="Arial"/>
              </w:rPr>
            </w:pPr>
          </w:p>
          <w:p w14:paraId="76981BEE" w14:textId="77777777" w:rsidR="00A12D29" w:rsidRPr="008664E9" w:rsidRDefault="00A12D29" w:rsidP="00A12D29">
            <w:pPr>
              <w:pStyle w:val="ListParagraph"/>
              <w:numPr>
                <w:ilvl w:val="0"/>
                <w:numId w:val="3"/>
              </w:numPr>
              <w:contextualSpacing/>
              <w:rPr>
                <w:rFonts w:ascii="Arial" w:hAnsi="Arial" w:cs="Arial"/>
              </w:rPr>
            </w:pPr>
            <w:proofErr w:type="gramStart"/>
            <w:r w:rsidRPr="000751E8">
              <w:rPr>
                <w:rFonts w:ascii="Arial" w:hAnsi="Arial" w:cs="Arial"/>
              </w:rPr>
              <w:t>The  CI</w:t>
            </w:r>
            <w:proofErr w:type="gramEnd"/>
            <w:r w:rsidRPr="000751E8">
              <w:rPr>
                <w:rFonts w:ascii="Arial" w:hAnsi="Arial" w:cs="Arial"/>
              </w:rPr>
              <w:t xml:space="preserve"> (or delegate) must maintain a log of the implementation dates of this amendment at each of the sites. </w:t>
            </w:r>
            <w:r w:rsidRPr="000751E8">
              <w:rPr>
                <w:rFonts w:ascii="Arial" w:hAnsi="Arial" w:cs="Arial"/>
                <w:highlight w:val="red"/>
              </w:rPr>
              <w:t>[Delete if not applicable]</w:t>
            </w:r>
          </w:p>
          <w:p w14:paraId="44747CBC" w14:textId="77777777" w:rsidR="00A12D29" w:rsidRPr="008664E9" w:rsidRDefault="00A12D29" w:rsidP="00A12D29">
            <w:pPr>
              <w:pStyle w:val="ListParagraph"/>
              <w:rPr>
                <w:rFonts w:ascii="Arial" w:hAnsi="Arial" w:cs="Arial"/>
              </w:rPr>
            </w:pPr>
          </w:p>
          <w:p w14:paraId="43E21B21" w14:textId="77777777" w:rsidR="00A12D29" w:rsidRPr="008664E9" w:rsidRDefault="00A12D29" w:rsidP="00A12D29">
            <w:pPr>
              <w:pStyle w:val="ListParagraph"/>
              <w:numPr>
                <w:ilvl w:val="0"/>
                <w:numId w:val="3"/>
              </w:numPr>
              <w:contextualSpacing/>
              <w:rPr>
                <w:rFonts w:ascii="Arial" w:hAnsi="Arial" w:cs="Arial"/>
              </w:rPr>
            </w:pPr>
            <w:r w:rsidRPr="000751E8">
              <w:rPr>
                <w:rFonts w:ascii="Arial" w:hAnsi="Arial" w:cs="Arial"/>
              </w:rPr>
              <w:t>[</w:t>
            </w:r>
            <w:r w:rsidRPr="000751E8">
              <w:rPr>
                <w:rFonts w:ascii="Arial" w:hAnsi="Arial" w:cs="Arial"/>
                <w:highlight w:val="green"/>
              </w:rPr>
              <w:t>Any additional trial specific conditions</w:t>
            </w:r>
            <w:r w:rsidRPr="000751E8">
              <w:rPr>
                <w:rFonts w:ascii="Arial" w:hAnsi="Arial" w:cs="Arial"/>
              </w:rPr>
              <w:t>]</w:t>
            </w:r>
          </w:p>
          <w:p w14:paraId="54378ADE" w14:textId="77777777" w:rsidR="00A12D29" w:rsidRDefault="00A12D29" w:rsidP="00A12D29">
            <w:pPr>
              <w:pStyle w:val="PlainText"/>
              <w:spacing w:before="120" w:after="120"/>
              <w:rPr>
                <w:b/>
                <w:bCs/>
                <w:color w:val="333F50"/>
              </w:rPr>
            </w:pPr>
            <w:r>
              <w:rPr>
                <w:b/>
                <w:bCs/>
                <w:color w:val="333F50"/>
              </w:rPr>
              <w:t xml:space="preserve">Please ensure copies of these approvals are sent to </w:t>
            </w:r>
            <w:hyperlink r:id="rId16" w:history="1">
              <w:r>
                <w:rPr>
                  <w:rStyle w:val="Hyperlink"/>
                  <w:b/>
                  <w:bCs/>
                  <w:color w:val="0000BF"/>
                </w:rPr>
                <w:t>resgov@accord.scot</w:t>
              </w:r>
            </w:hyperlink>
            <w:r>
              <w:rPr>
                <w:b/>
                <w:bCs/>
                <w:color w:val="333F50"/>
              </w:rPr>
              <w:t xml:space="preserve"> in a timely manner</w:t>
            </w:r>
            <w:r>
              <w:rPr>
                <w:b/>
                <w:bCs/>
                <w:color w:val="365F91" w:themeColor="accent1" w:themeShade="BF"/>
              </w:rPr>
              <w:t>.</w:t>
            </w:r>
          </w:p>
        </w:tc>
        <w:bookmarkStart w:id="0" w:name="_GoBack"/>
        <w:bookmarkEnd w:id="0"/>
      </w:tr>
      <w:tr w:rsidR="00A12D29" w14:paraId="61B1D02E" w14:textId="77777777" w:rsidTr="00A12D29">
        <w:trPr>
          <w:trHeight w:val="69"/>
        </w:trPr>
        <w:tc>
          <w:tcPr>
            <w:tcW w:w="1630" w:type="dxa"/>
            <w:tcBorders>
              <w:top w:val="nil"/>
              <w:left w:val="single" w:sz="18" w:space="0" w:color="17365D"/>
              <w:bottom w:val="single" w:sz="18" w:space="0" w:color="0F243E"/>
              <w:right w:val="nil"/>
            </w:tcBorders>
            <w:shd w:val="clear" w:color="auto" w:fill="FFCCCC"/>
            <w:tcMar>
              <w:top w:w="0" w:type="dxa"/>
              <w:left w:w="108" w:type="dxa"/>
              <w:bottom w:w="0" w:type="dxa"/>
              <w:right w:w="108" w:type="dxa"/>
            </w:tcMar>
            <w:vAlign w:val="center"/>
          </w:tcPr>
          <w:p w14:paraId="6A61869D" w14:textId="77777777" w:rsidR="00A12D29" w:rsidRDefault="00A12D29" w:rsidP="00A12D29">
            <w:pPr>
              <w:pStyle w:val="PlainText"/>
              <w:jc w:val="center"/>
              <w:rPr>
                <w:b/>
                <w:bCs/>
                <w:color w:val="333F50"/>
                <w:sz w:val="24"/>
                <w:szCs w:val="24"/>
              </w:rPr>
            </w:pPr>
          </w:p>
        </w:tc>
        <w:tc>
          <w:tcPr>
            <w:tcW w:w="7350" w:type="dxa"/>
            <w:tcBorders>
              <w:top w:val="nil"/>
              <w:left w:val="nil"/>
              <w:bottom w:val="single" w:sz="18" w:space="0" w:color="0F243E"/>
              <w:right w:val="single" w:sz="18" w:space="0" w:color="0F243E"/>
            </w:tcBorders>
            <w:shd w:val="clear" w:color="auto" w:fill="FFCCCC"/>
            <w:tcMar>
              <w:top w:w="0" w:type="dxa"/>
              <w:left w:w="108" w:type="dxa"/>
              <w:bottom w:w="0" w:type="dxa"/>
              <w:right w:w="108" w:type="dxa"/>
            </w:tcMar>
            <w:vAlign w:val="center"/>
          </w:tcPr>
          <w:p w14:paraId="3A76268D" w14:textId="77777777" w:rsidR="00A12D29" w:rsidRDefault="00A12D29" w:rsidP="00A12D29">
            <w:pPr>
              <w:pStyle w:val="PlainText"/>
              <w:spacing w:before="120" w:after="120"/>
              <w:rPr>
                <w:color w:val="333F50"/>
              </w:rPr>
            </w:pPr>
          </w:p>
        </w:tc>
      </w:tr>
      <w:tr w:rsidR="00A12D29" w14:paraId="0B8FF97C" w14:textId="77777777" w:rsidTr="00A12D29">
        <w:trPr>
          <w:trHeight w:val="1285"/>
        </w:trPr>
        <w:tc>
          <w:tcPr>
            <w:tcW w:w="1630" w:type="dxa"/>
            <w:tcBorders>
              <w:top w:val="nil"/>
              <w:left w:val="single" w:sz="18" w:space="0" w:color="17365D"/>
              <w:bottom w:val="single" w:sz="18" w:space="0" w:color="0F243E"/>
              <w:right w:val="nil"/>
            </w:tcBorders>
            <w:shd w:val="clear" w:color="auto" w:fill="FFCCCC"/>
            <w:tcMar>
              <w:top w:w="0" w:type="dxa"/>
              <w:left w:w="108" w:type="dxa"/>
              <w:bottom w:w="0" w:type="dxa"/>
              <w:right w:w="108" w:type="dxa"/>
            </w:tcMar>
            <w:vAlign w:val="center"/>
            <w:hideMark/>
          </w:tcPr>
          <w:p w14:paraId="7D8C5032" w14:textId="77777777" w:rsidR="00A12D29" w:rsidRDefault="00A12D29" w:rsidP="00A12D29">
            <w:pPr>
              <w:pStyle w:val="PlainText"/>
              <w:jc w:val="center"/>
              <w:rPr>
                <w:b/>
                <w:bCs/>
                <w:color w:val="333F50"/>
                <w:sz w:val="24"/>
                <w:szCs w:val="24"/>
              </w:rPr>
            </w:pPr>
            <w:r>
              <w:rPr>
                <w:b/>
                <w:bCs/>
                <w:color w:val="333F50"/>
                <w:sz w:val="24"/>
                <w:szCs w:val="24"/>
              </w:rPr>
              <w:t>Sponsor</w:t>
            </w:r>
          </w:p>
          <w:p w14:paraId="0AED860E" w14:textId="77777777" w:rsidR="00A12D29" w:rsidRDefault="00A12D29" w:rsidP="00A12D29">
            <w:pPr>
              <w:pStyle w:val="PlainText"/>
              <w:jc w:val="center"/>
              <w:rPr>
                <w:b/>
                <w:bCs/>
                <w:color w:val="333F50"/>
                <w:sz w:val="24"/>
                <w:szCs w:val="24"/>
              </w:rPr>
            </w:pPr>
            <w:r>
              <w:rPr>
                <w:b/>
                <w:bCs/>
                <w:color w:val="333F50"/>
                <w:sz w:val="24"/>
                <w:szCs w:val="24"/>
              </w:rPr>
              <w:t>(Risk assessed)</w:t>
            </w:r>
          </w:p>
        </w:tc>
        <w:tc>
          <w:tcPr>
            <w:tcW w:w="7350" w:type="dxa"/>
            <w:tcBorders>
              <w:top w:val="nil"/>
              <w:left w:val="nil"/>
              <w:bottom w:val="single" w:sz="18" w:space="0" w:color="0F243E"/>
              <w:right w:val="single" w:sz="18" w:space="0" w:color="0F243E"/>
            </w:tcBorders>
            <w:shd w:val="clear" w:color="auto" w:fill="FFCCCC"/>
            <w:tcMar>
              <w:top w:w="0" w:type="dxa"/>
              <w:left w:w="108" w:type="dxa"/>
              <w:bottom w:w="0" w:type="dxa"/>
              <w:right w:w="108" w:type="dxa"/>
            </w:tcMar>
            <w:vAlign w:val="center"/>
          </w:tcPr>
          <w:p w14:paraId="553C6C2D" w14:textId="77777777" w:rsidR="00A12D29" w:rsidRDefault="00A12D29" w:rsidP="00A12D29">
            <w:pPr>
              <w:pStyle w:val="PlainText"/>
              <w:spacing w:before="120" w:after="120"/>
              <w:rPr>
                <w:color w:val="333F50"/>
              </w:rPr>
            </w:pPr>
            <w:r>
              <w:rPr>
                <w:color w:val="333F50"/>
              </w:rPr>
              <w:t xml:space="preserve">Once </w:t>
            </w:r>
            <w:r>
              <w:rPr>
                <w:b/>
                <w:bCs/>
                <w:color w:val="333F50"/>
              </w:rPr>
              <w:t>[</w:t>
            </w:r>
            <w:r>
              <w:rPr>
                <w:b/>
                <w:bCs/>
                <w:color w:val="333F50"/>
                <w:highlight w:val="yellow"/>
              </w:rPr>
              <w:t>insert appropriate (NOT R&amp;D) – approvals</w:t>
            </w:r>
            <w:r>
              <w:rPr>
                <w:b/>
                <w:bCs/>
                <w:color w:val="333F50"/>
              </w:rPr>
              <w:t xml:space="preserve">] </w:t>
            </w:r>
            <w:r>
              <w:rPr>
                <w:color w:val="333F50"/>
              </w:rPr>
              <w:t xml:space="preserve">approval is in place, I can authorise implementation of this amendment. </w:t>
            </w:r>
          </w:p>
          <w:p w14:paraId="0A0ED0D2" w14:textId="77777777" w:rsidR="00A12D29" w:rsidRDefault="00A12D29" w:rsidP="00A12D29">
            <w:pPr>
              <w:pStyle w:val="PlainText"/>
              <w:spacing w:before="120" w:after="120"/>
              <w:rPr>
                <w:color w:val="333F50"/>
              </w:rPr>
            </w:pPr>
            <w:r>
              <w:rPr>
                <w:color w:val="333F50"/>
              </w:rPr>
              <w:t xml:space="preserve">Please note authorisation will be given in a separate email. </w:t>
            </w:r>
          </w:p>
          <w:p w14:paraId="756DACED" w14:textId="77777777" w:rsidR="00A12D29" w:rsidRDefault="00A12D29" w:rsidP="00A12D29">
            <w:pPr>
              <w:pStyle w:val="PlainText"/>
              <w:spacing w:before="120" w:after="120"/>
              <w:rPr>
                <w:b/>
                <w:bCs/>
                <w:color w:val="333F50"/>
              </w:rPr>
            </w:pPr>
            <w:r>
              <w:rPr>
                <w:b/>
                <w:bCs/>
                <w:color w:val="333F50"/>
              </w:rPr>
              <w:t xml:space="preserve">Please ensure copies of these approvals are sent to </w:t>
            </w:r>
            <w:hyperlink r:id="rId17" w:history="1">
              <w:r>
                <w:rPr>
                  <w:rStyle w:val="Hyperlink"/>
                  <w:b/>
                  <w:bCs/>
                  <w:color w:val="0000BF"/>
                </w:rPr>
                <w:t>resgov@accord.scot</w:t>
              </w:r>
            </w:hyperlink>
            <w:r>
              <w:rPr>
                <w:b/>
                <w:bCs/>
                <w:color w:val="333F50"/>
              </w:rPr>
              <w:t xml:space="preserve"> in a timely manner to minimise delay in authorisation.</w:t>
            </w:r>
          </w:p>
        </w:tc>
      </w:tr>
    </w:tbl>
    <w:p w14:paraId="2D62C76A" w14:textId="77777777" w:rsidR="00D663C0" w:rsidRPr="00D663C0" w:rsidRDefault="00D663C0" w:rsidP="00D663C0">
      <w:pPr>
        <w:rPr>
          <w:rFonts w:ascii="Arial" w:hAnsi="Arial" w:cs="Arial"/>
        </w:rPr>
      </w:pPr>
      <w:r w:rsidRPr="00D663C0">
        <w:rPr>
          <w:rFonts w:ascii="Arial" w:hAnsi="Arial" w:cs="Arial"/>
        </w:rPr>
        <w:t>Please contact me if you have any further questions.</w:t>
      </w:r>
    </w:p>
    <w:p w14:paraId="4188FE48" w14:textId="77777777" w:rsidR="00D663C0" w:rsidRPr="00D663C0" w:rsidRDefault="00D663C0" w:rsidP="00D663C0">
      <w:pPr>
        <w:rPr>
          <w:rFonts w:ascii="Arial" w:hAnsi="Arial" w:cs="Arial"/>
        </w:rPr>
      </w:pPr>
    </w:p>
    <w:p w14:paraId="3F8FE2A7" w14:textId="77777777" w:rsidR="00B425B3" w:rsidRPr="00D663C0" w:rsidRDefault="00D663C0" w:rsidP="00D663C0">
      <w:pPr>
        <w:rPr>
          <w:rFonts w:ascii="Arial" w:hAnsi="Arial" w:cs="Arial"/>
        </w:rPr>
      </w:pPr>
      <w:r w:rsidRPr="00D663C0">
        <w:rPr>
          <w:rFonts w:ascii="Arial" w:hAnsi="Arial" w:cs="Arial"/>
        </w:rPr>
        <w:t>Wishing you every success with your research,</w:t>
      </w:r>
    </w:p>
    <w:p w14:paraId="0DF6F9FC" w14:textId="77777777" w:rsidR="004B5305" w:rsidRDefault="00D663C0">
      <w:r w:rsidRPr="00D663C0">
        <w:rPr>
          <w:rFonts w:ascii="Arial" w:hAnsi="Arial" w:cs="Arial"/>
        </w:rPr>
        <w:t>[</w:t>
      </w:r>
      <w:r w:rsidRPr="00D663C0">
        <w:rPr>
          <w:rFonts w:ascii="Arial" w:hAnsi="Arial" w:cs="Arial"/>
          <w:highlight w:val="yellow"/>
        </w:rPr>
        <w:t>Lead Sponsor Representative</w:t>
      </w:r>
      <w:r w:rsidRPr="00D663C0">
        <w:rPr>
          <w:rFonts w:ascii="Arial" w:hAnsi="Arial" w:cs="Arial"/>
        </w:rPr>
        <w:t>]</w:t>
      </w:r>
    </w:p>
    <w:sectPr w:rsidR="004B5305" w:rsidSect="004B530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B7C7" w14:textId="77777777" w:rsidR="00AA676B" w:rsidRDefault="00AA676B" w:rsidP="00690794">
      <w:r>
        <w:separator/>
      </w:r>
    </w:p>
  </w:endnote>
  <w:endnote w:type="continuationSeparator" w:id="0">
    <w:p w14:paraId="2ABC8E21" w14:textId="77777777" w:rsidR="00AA676B" w:rsidRDefault="00AA676B" w:rsidP="0069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56D38" w14:textId="426AEFDD" w:rsidR="00EF5840" w:rsidRDefault="00EF5840" w:rsidP="00690794">
    <w:pPr>
      <w:pStyle w:val="Footer"/>
      <w:ind w:right="-897" w:hanging="993"/>
      <w:jc w:val="center"/>
      <w:rPr>
        <w:rFonts w:ascii="Arial" w:hAnsi="Arial" w:cs="Arial"/>
        <w:color w:val="000000" w:themeColor="text1"/>
        <w:sz w:val="16"/>
        <w:szCs w:val="16"/>
      </w:rPr>
    </w:pPr>
    <w:r w:rsidRPr="00D066C2">
      <w:rPr>
        <w:rFonts w:ascii="Arial" w:hAnsi="Arial" w:cs="Arial"/>
        <w:color w:val="000000" w:themeColor="text1"/>
        <w:sz w:val="16"/>
        <w:szCs w:val="16"/>
      </w:rPr>
      <w:t>GS011-T03 v</w:t>
    </w:r>
    <w:r w:rsidR="0080674B">
      <w:rPr>
        <w:rFonts w:ascii="Arial" w:hAnsi="Arial" w:cs="Arial"/>
        <w:color w:val="000000" w:themeColor="text1"/>
        <w:sz w:val="16"/>
        <w:szCs w:val="16"/>
      </w:rPr>
      <w:t>6</w:t>
    </w:r>
    <w:r w:rsidRPr="00D066C2">
      <w:rPr>
        <w:rFonts w:ascii="Arial" w:hAnsi="Arial" w:cs="Arial"/>
        <w:color w:val="000000" w:themeColor="text1"/>
        <w:sz w:val="16"/>
        <w:szCs w:val="16"/>
      </w:rPr>
      <w:t xml:space="preserve">.0 </w:t>
    </w:r>
    <w:r w:rsidRPr="00D066C2">
      <w:rPr>
        <w:rFonts w:ascii="Arial" w:hAnsi="Arial" w:cs="Arial"/>
        <w:color w:val="000000" w:themeColor="text1"/>
        <w:sz w:val="24"/>
        <w:szCs w:val="24"/>
      </w:rPr>
      <w:t>|</w:t>
    </w:r>
    <w:r w:rsidRPr="00D066C2">
      <w:rPr>
        <w:rFonts w:ascii="Arial" w:hAnsi="Arial" w:cs="Arial"/>
        <w:color w:val="000000" w:themeColor="text1"/>
        <w:sz w:val="16"/>
        <w:szCs w:val="16"/>
      </w:rPr>
      <w:t xml:space="preserve"> Page </w:t>
    </w:r>
    <w:r w:rsidRPr="00FA7472">
      <w:rPr>
        <w:rFonts w:ascii="Arial" w:hAnsi="Arial" w:cs="Arial"/>
        <w:color w:val="000000" w:themeColor="text1"/>
        <w:sz w:val="16"/>
        <w:szCs w:val="16"/>
      </w:rPr>
      <w:fldChar w:fldCharType="begin"/>
    </w:r>
    <w:r w:rsidRPr="00FA7472">
      <w:rPr>
        <w:rFonts w:ascii="Arial" w:hAnsi="Arial" w:cs="Arial"/>
        <w:color w:val="000000" w:themeColor="text1"/>
        <w:sz w:val="16"/>
        <w:szCs w:val="16"/>
      </w:rPr>
      <w:instrText xml:space="preserve"> PAGE  \* Arabic  \* MERGEFORMAT </w:instrText>
    </w:r>
    <w:r w:rsidRPr="00FA7472">
      <w:rPr>
        <w:rFonts w:ascii="Arial" w:hAnsi="Arial" w:cs="Arial"/>
        <w:color w:val="000000" w:themeColor="text1"/>
        <w:sz w:val="16"/>
        <w:szCs w:val="16"/>
      </w:rPr>
      <w:fldChar w:fldCharType="separate"/>
    </w:r>
    <w:r w:rsidR="00C37502">
      <w:rPr>
        <w:rFonts w:ascii="Arial" w:hAnsi="Arial" w:cs="Arial"/>
        <w:noProof/>
        <w:color w:val="000000" w:themeColor="text1"/>
        <w:sz w:val="16"/>
        <w:szCs w:val="16"/>
      </w:rPr>
      <w:t>6</w:t>
    </w:r>
    <w:r w:rsidRPr="00FA7472">
      <w:rPr>
        <w:rFonts w:ascii="Arial" w:hAnsi="Arial" w:cs="Arial"/>
        <w:color w:val="000000" w:themeColor="text1"/>
        <w:sz w:val="16"/>
        <w:szCs w:val="16"/>
      </w:rPr>
      <w:fldChar w:fldCharType="end"/>
    </w:r>
    <w:r w:rsidRPr="00FA7472">
      <w:rPr>
        <w:rFonts w:ascii="Arial" w:hAnsi="Arial" w:cs="Arial"/>
        <w:color w:val="000000" w:themeColor="text1"/>
        <w:sz w:val="16"/>
        <w:szCs w:val="16"/>
      </w:rPr>
      <w:t xml:space="preserve"> of </w:t>
    </w:r>
    <w:r>
      <w:rPr>
        <w:rFonts w:ascii="Arial" w:hAnsi="Arial" w:cs="Arial"/>
        <w:noProof/>
        <w:color w:val="000000" w:themeColor="text1"/>
        <w:sz w:val="16"/>
        <w:szCs w:val="16"/>
      </w:rPr>
      <w:fldChar w:fldCharType="begin"/>
    </w:r>
    <w:r>
      <w:rPr>
        <w:rFonts w:ascii="Arial" w:hAnsi="Arial" w:cs="Arial"/>
        <w:noProof/>
        <w:color w:val="000000" w:themeColor="text1"/>
        <w:sz w:val="16"/>
        <w:szCs w:val="16"/>
      </w:rPr>
      <w:instrText xml:space="preserve"> NUMPAGES  \* Arabic  \* MERGEFORMAT </w:instrText>
    </w:r>
    <w:r>
      <w:rPr>
        <w:rFonts w:ascii="Arial" w:hAnsi="Arial" w:cs="Arial"/>
        <w:noProof/>
        <w:color w:val="000000" w:themeColor="text1"/>
        <w:sz w:val="16"/>
        <w:szCs w:val="16"/>
      </w:rPr>
      <w:fldChar w:fldCharType="separate"/>
    </w:r>
    <w:r w:rsidR="00C37502">
      <w:rPr>
        <w:rFonts w:ascii="Arial" w:hAnsi="Arial" w:cs="Arial"/>
        <w:noProof/>
        <w:color w:val="000000" w:themeColor="text1"/>
        <w:sz w:val="16"/>
        <w:szCs w:val="16"/>
      </w:rPr>
      <w:t>6</w:t>
    </w:r>
    <w:r>
      <w:rPr>
        <w:rFonts w:ascii="Arial" w:hAnsi="Arial" w:cs="Arial"/>
        <w:noProof/>
        <w:color w:val="000000" w:themeColor="text1"/>
        <w:sz w:val="16"/>
        <w:szCs w:val="16"/>
      </w:rPr>
      <w:fldChar w:fldCharType="end"/>
    </w:r>
    <w:r>
      <w:rPr>
        <w:noProof/>
        <w:lang w:eastAsia="en-GB"/>
      </w:rPr>
      <mc:AlternateContent>
        <mc:Choice Requires="wps">
          <w:drawing>
            <wp:anchor distT="0" distB="0" distL="114300" distR="114300" simplePos="0" relativeHeight="251658240" behindDoc="0" locked="0" layoutInCell="1" allowOverlap="1" wp14:anchorId="294DD22A" wp14:editId="0A0E4B82">
              <wp:simplePos x="0" y="0"/>
              <wp:positionH relativeFrom="margin">
                <wp:align>right</wp:align>
              </wp:positionH>
              <wp:positionV relativeFrom="bottomMargin">
                <wp:posOffset>9858375</wp:posOffset>
              </wp:positionV>
              <wp:extent cx="1508760" cy="26225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2255"/>
                      </a:xfrm>
                      <a:prstGeom prst="rect">
                        <a:avLst/>
                      </a:prstGeom>
                      <a:noFill/>
                      <a:ln w="6350">
                        <a:noFill/>
                      </a:ln>
                      <a:effectLst/>
                    </wps:spPr>
                    <wps:txbx>
                      <w:txbxContent>
                        <w:p w14:paraId="29846D4D" w14:textId="4A3A0042" w:rsidR="00EF5840" w:rsidRDefault="00EF5840" w:rsidP="00690794">
                          <w:pPr>
                            <w:pStyle w:val="Footer"/>
                            <w:jc w:val="right"/>
                            <w:rPr>
                              <w:rFonts w:ascii="Arial" w:hAnsi="Arial" w:cs="Arial"/>
                              <w:color w:val="000000" w:themeColor="text1"/>
                              <w:sz w:val="18"/>
                              <w:szCs w:val="18"/>
                            </w:rPr>
                          </w:pPr>
                          <w:r>
                            <w:rPr>
                              <w:rFonts w:ascii="Arial" w:hAnsi="Arial" w:cs="Arial"/>
                              <w:color w:val="000000" w:themeColor="text1"/>
                              <w:sz w:val="18"/>
                              <w:szCs w:val="18"/>
                            </w:rPr>
                            <w:t xml:space="preserve">Page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PAGE  \* Arabic  \* MERGEFORMAT </w:instrText>
                          </w:r>
                          <w:r>
                            <w:rPr>
                              <w:rFonts w:ascii="Arial" w:hAnsi="Arial" w:cs="Arial"/>
                              <w:color w:val="000000" w:themeColor="text1"/>
                              <w:sz w:val="18"/>
                              <w:szCs w:val="18"/>
                            </w:rPr>
                            <w:fldChar w:fldCharType="separate"/>
                          </w:r>
                          <w:r w:rsidR="00C37502">
                            <w:rPr>
                              <w:rFonts w:ascii="Arial" w:hAnsi="Arial" w:cs="Arial"/>
                              <w:noProof/>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of </w:t>
                          </w:r>
                          <w:r>
                            <w:rPr>
                              <w:noProof/>
                            </w:rPr>
                            <w:fldChar w:fldCharType="begin"/>
                          </w:r>
                          <w:r>
                            <w:rPr>
                              <w:noProof/>
                            </w:rPr>
                            <w:instrText xml:space="preserve"> NUMPAGES  \* Arabic  \* MERGEFORMAT </w:instrText>
                          </w:r>
                          <w:r>
                            <w:rPr>
                              <w:noProof/>
                            </w:rPr>
                            <w:fldChar w:fldCharType="separate"/>
                          </w:r>
                          <w:r w:rsidR="00C37502">
                            <w:rPr>
                              <w:noProof/>
                            </w:rPr>
                            <w:t>6</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4DD22A" id="_x0000_t202" coordsize="21600,21600" o:spt="202" path="m,l,21600r21600,l21600,xe">
              <v:stroke joinstyle="miter"/>
              <v:path gradientshapeok="t" o:connecttype="rect"/>
            </v:shapetype>
            <v:shape id="Text Box 56" o:spid="_x0000_s1026" type="#_x0000_t202" style="position:absolute;left:0;text-align:left;margin-left:67.6pt;margin-top:776.25pt;width:118.8pt;height:2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" filled="f" stroked="f" strokeweight=".5pt">
              <v:path arrowok="t"/>
              <v:textbox style="mso-fit-shape-to-text:t">
                <w:txbxContent>
                  <w:p w14:paraId="29846D4D" w14:textId="4A3A0042" w:rsidR="00EF5840" w:rsidRDefault="00EF5840" w:rsidP="00690794">
                    <w:pPr>
                      <w:pStyle w:val="Footer"/>
                      <w:jc w:val="right"/>
                      <w:rPr>
                        <w:rFonts w:ascii="Arial" w:hAnsi="Arial" w:cs="Arial"/>
                        <w:color w:val="000000" w:themeColor="text1"/>
                        <w:sz w:val="18"/>
                        <w:szCs w:val="18"/>
                      </w:rPr>
                    </w:pPr>
                    <w:r>
                      <w:rPr>
                        <w:rFonts w:ascii="Arial" w:hAnsi="Arial" w:cs="Arial"/>
                        <w:color w:val="000000" w:themeColor="text1"/>
                        <w:sz w:val="18"/>
                        <w:szCs w:val="18"/>
                      </w:rPr>
                      <w:t xml:space="preserve">Page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PAGE  \* Arabic  \* MERGEFORMAT </w:instrText>
                    </w:r>
                    <w:r>
                      <w:rPr>
                        <w:rFonts w:ascii="Arial" w:hAnsi="Arial" w:cs="Arial"/>
                        <w:color w:val="000000" w:themeColor="text1"/>
                        <w:sz w:val="18"/>
                        <w:szCs w:val="18"/>
                      </w:rPr>
                      <w:fldChar w:fldCharType="separate"/>
                    </w:r>
                    <w:r w:rsidR="00C37502">
                      <w:rPr>
                        <w:rFonts w:ascii="Arial" w:hAnsi="Arial" w:cs="Arial"/>
                        <w:noProof/>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of </w:t>
                    </w:r>
                    <w:r>
                      <w:rPr>
                        <w:noProof/>
                      </w:rPr>
                      <w:fldChar w:fldCharType="begin"/>
                    </w:r>
                    <w:r>
                      <w:rPr>
                        <w:noProof/>
                      </w:rPr>
                      <w:instrText xml:space="preserve"> NUMPAGES  \* Arabic  \* MERGEFORMAT </w:instrText>
                    </w:r>
                    <w:r>
                      <w:rPr>
                        <w:noProof/>
                      </w:rPr>
                      <w:fldChar w:fldCharType="separate"/>
                    </w:r>
                    <w:r w:rsidR="00C37502">
                      <w:rPr>
                        <w:noProof/>
                      </w:rPr>
                      <w:t>6</w:t>
                    </w:r>
                    <w:r>
                      <w:rPr>
                        <w:noProof/>
                      </w:rPr>
                      <w:fldChar w:fldCharType="end"/>
                    </w:r>
                  </w:p>
                </w:txbxContent>
              </v:textbox>
              <w10:wrap anchorx="margin" anchory="margin"/>
            </v:shape>
          </w:pict>
        </mc:Fallback>
      </mc:AlternateContent>
    </w:r>
  </w:p>
  <w:p w14:paraId="2B7BE25A" w14:textId="77777777" w:rsidR="00EF5840" w:rsidRDefault="00EF5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2CE8" w14:textId="77777777" w:rsidR="00AA676B" w:rsidRDefault="00AA676B" w:rsidP="00690794">
      <w:r>
        <w:separator/>
      </w:r>
    </w:p>
  </w:footnote>
  <w:footnote w:type="continuationSeparator" w:id="0">
    <w:p w14:paraId="7BAE268C" w14:textId="77777777" w:rsidR="00AA676B" w:rsidRDefault="00AA676B" w:rsidP="0069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141E"/>
    <w:multiLevelType w:val="hybridMultilevel"/>
    <w:tmpl w:val="ED209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3B3289"/>
    <w:multiLevelType w:val="hybridMultilevel"/>
    <w:tmpl w:val="520E6822"/>
    <w:lvl w:ilvl="0" w:tplc="40A684E4">
      <w:start w:val="1"/>
      <w:numFmt w:val="upperLetter"/>
      <w:lvlText w:val="%1."/>
      <w:lvlJc w:val="left"/>
      <w:pPr>
        <w:ind w:left="788" w:hanging="360"/>
      </w:pPr>
      <w:rPr>
        <w:b/>
      </w:r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2"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3" w15:restartNumberingAfterBreak="0">
    <w:nsid w:val="68A668C1"/>
    <w:multiLevelType w:val="hybridMultilevel"/>
    <w:tmpl w:val="0E121546"/>
    <w:lvl w:ilvl="0" w:tplc="0809000F">
      <w:start w:val="1"/>
      <w:numFmt w:val="decimal"/>
      <w:lvlText w:val="%1."/>
      <w:lvlJc w:val="left"/>
      <w:pPr>
        <w:ind w:left="720" w:hanging="360"/>
      </w:pPr>
      <w:rPr>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4"/>
    <w:rsid w:val="00010B27"/>
    <w:rsid w:val="00011E57"/>
    <w:rsid w:val="000513D6"/>
    <w:rsid w:val="000551AD"/>
    <w:rsid w:val="000751E8"/>
    <w:rsid w:val="00087591"/>
    <w:rsid w:val="000C6B12"/>
    <w:rsid w:val="000F65D7"/>
    <w:rsid w:val="00103796"/>
    <w:rsid w:val="00154736"/>
    <w:rsid w:val="00173BC3"/>
    <w:rsid w:val="001934C9"/>
    <w:rsid w:val="00196978"/>
    <w:rsid w:val="001B34A5"/>
    <w:rsid w:val="001E1A4D"/>
    <w:rsid w:val="001F090E"/>
    <w:rsid w:val="00213BDA"/>
    <w:rsid w:val="00220D8D"/>
    <w:rsid w:val="002210A6"/>
    <w:rsid w:val="002223A3"/>
    <w:rsid w:val="0023039A"/>
    <w:rsid w:val="0024140D"/>
    <w:rsid w:val="00287A9D"/>
    <w:rsid w:val="00290229"/>
    <w:rsid w:val="002A6B7B"/>
    <w:rsid w:val="00316FFF"/>
    <w:rsid w:val="00341EB1"/>
    <w:rsid w:val="0035401A"/>
    <w:rsid w:val="00360DCE"/>
    <w:rsid w:val="00372EED"/>
    <w:rsid w:val="00391468"/>
    <w:rsid w:val="004005CE"/>
    <w:rsid w:val="00406ABD"/>
    <w:rsid w:val="00443782"/>
    <w:rsid w:val="004549BA"/>
    <w:rsid w:val="00464D42"/>
    <w:rsid w:val="00470DC9"/>
    <w:rsid w:val="004750AB"/>
    <w:rsid w:val="00481B60"/>
    <w:rsid w:val="004B23FE"/>
    <w:rsid w:val="004B5305"/>
    <w:rsid w:val="004D5422"/>
    <w:rsid w:val="004F3044"/>
    <w:rsid w:val="00510FC1"/>
    <w:rsid w:val="005217ED"/>
    <w:rsid w:val="005714A3"/>
    <w:rsid w:val="005916B1"/>
    <w:rsid w:val="005950AE"/>
    <w:rsid w:val="005F1490"/>
    <w:rsid w:val="00607ED1"/>
    <w:rsid w:val="0061442E"/>
    <w:rsid w:val="00640E59"/>
    <w:rsid w:val="00685661"/>
    <w:rsid w:val="00690794"/>
    <w:rsid w:val="006A60B8"/>
    <w:rsid w:val="006D782D"/>
    <w:rsid w:val="006E45A9"/>
    <w:rsid w:val="00743A47"/>
    <w:rsid w:val="00787D35"/>
    <w:rsid w:val="00791CDB"/>
    <w:rsid w:val="007A17A7"/>
    <w:rsid w:val="007E1482"/>
    <w:rsid w:val="0080674B"/>
    <w:rsid w:val="008664E9"/>
    <w:rsid w:val="008728C0"/>
    <w:rsid w:val="00882DB0"/>
    <w:rsid w:val="00896EFF"/>
    <w:rsid w:val="008A5BB1"/>
    <w:rsid w:val="008C35DB"/>
    <w:rsid w:val="008C502A"/>
    <w:rsid w:val="008F0A78"/>
    <w:rsid w:val="009012CA"/>
    <w:rsid w:val="0090365D"/>
    <w:rsid w:val="00983233"/>
    <w:rsid w:val="00987547"/>
    <w:rsid w:val="009F6B58"/>
    <w:rsid w:val="00A032E2"/>
    <w:rsid w:val="00A12D29"/>
    <w:rsid w:val="00A201B5"/>
    <w:rsid w:val="00A32378"/>
    <w:rsid w:val="00A63D3A"/>
    <w:rsid w:val="00A93EE1"/>
    <w:rsid w:val="00AA676B"/>
    <w:rsid w:val="00B425B3"/>
    <w:rsid w:val="00B95464"/>
    <w:rsid w:val="00BF4244"/>
    <w:rsid w:val="00BF5888"/>
    <w:rsid w:val="00BF6AEA"/>
    <w:rsid w:val="00BF78F6"/>
    <w:rsid w:val="00C32D9C"/>
    <w:rsid w:val="00C37502"/>
    <w:rsid w:val="00C42C0E"/>
    <w:rsid w:val="00C60BF6"/>
    <w:rsid w:val="00C90D74"/>
    <w:rsid w:val="00CB6ED0"/>
    <w:rsid w:val="00CD24DC"/>
    <w:rsid w:val="00CE2AB7"/>
    <w:rsid w:val="00CE7316"/>
    <w:rsid w:val="00CF4170"/>
    <w:rsid w:val="00D066C2"/>
    <w:rsid w:val="00D663C0"/>
    <w:rsid w:val="00DA7AF9"/>
    <w:rsid w:val="00DB6BCD"/>
    <w:rsid w:val="00DC14E5"/>
    <w:rsid w:val="00DC5273"/>
    <w:rsid w:val="00DD4E04"/>
    <w:rsid w:val="00DF082B"/>
    <w:rsid w:val="00E652DF"/>
    <w:rsid w:val="00E66C90"/>
    <w:rsid w:val="00E96EFA"/>
    <w:rsid w:val="00EF1127"/>
    <w:rsid w:val="00EF5840"/>
    <w:rsid w:val="00F11D94"/>
    <w:rsid w:val="00F461DE"/>
    <w:rsid w:val="00F47B39"/>
    <w:rsid w:val="00F81B26"/>
    <w:rsid w:val="00F83E9A"/>
    <w:rsid w:val="00F840C9"/>
    <w:rsid w:val="00FA7472"/>
    <w:rsid w:val="00FB0AC5"/>
    <w:rsid w:val="00FE06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122CC"/>
  <w15:docId w15:val="{83B030A2-56C9-4483-9EA9-E0E6E84E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2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244"/>
    <w:rPr>
      <w:color w:val="0000FF"/>
      <w:u w:val="single"/>
    </w:rPr>
  </w:style>
  <w:style w:type="paragraph" w:styleId="PlainText">
    <w:name w:val="Plain Text"/>
    <w:basedOn w:val="Normal"/>
    <w:link w:val="PlainTextChar"/>
    <w:uiPriority w:val="99"/>
    <w:unhideWhenUsed/>
    <w:rsid w:val="00BF4244"/>
    <w:rPr>
      <w:rFonts w:ascii="Arial" w:hAnsi="Arial" w:cs="Arial"/>
    </w:rPr>
  </w:style>
  <w:style w:type="character" w:customStyle="1" w:styleId="PlainTextChar">
    <w:name w:val="Plain Text Char"/>
    <w:basedOn w:val="DefaultParagraphFont"/>
    <w:link w:val="PlainText"/>
    <w:uiPriority w:val="99"/>
    <w:rsid w:val="00BF4244"/>
    <w:rPr>
      <w:rFonts w:ascii="Arial" w:hAnsi="Arial" w:cs="Arial"/>
    </w:rPr>
  </w:style>
  <w:style w:type="paragraph" w:styleId="ListParagraph">
    <w:name w:val="List Paragraph"/>
    <w:basedOn w:val="Normal"/>
    <w:uiPriority w:val="34"/>
    <w:qFormat/>
    <w:rsid w:val="00BF4244"/>
    <w:pPr>
      <w:ind w:left="720"/>
    </w:pPr>
  </w:style>
  <w:style w:type="character" w:styleId="CommentReference">
    <w:name w:val="annotation reference"/>
    <w:basedOn w:val="DefaultParagraphFont"/>
    <w:uiPriority w:val="99"/>
    <w:semiHidden/>
    <w:unhideWhenUsed/>
    <w:rsid w:val="00685661"/>
    <w:rPr>
      <w:sz w:val="16"/>
      <w:szCs w:val="16"/>
    </w:rPr>
  </w:style>
  <w:style w:type="paragraph" w:styleId="CommentText">
    <w:name w:val="annotation text"/>
    <w:basedOn w:val="Normal"/>
    <w:link w:val="CommentTextChar"/>
    <w:uiPriority w:val="99"/>
    <w:semiHidden/>
    <w:unhideWhenUsed/>
    <w:rsid w:val="00685661"/>
    <w:rPr>
      <w:sz w:val="20"/>
      <w:szCs w:val="20"/>
    </w:rPr>
  </w:style>
  <w:style w:type="character" w:customStyle="1" w:styleId="CommentTextChar">
    <w:name w:val="Comment Text Char"/>
    <w:basedOn w:val="DefaultParagraphFont"/>
    <w:link w:val="CommentText"/>
    <w:uiPriority w:val="99"/>
    <w:semiHidden/>
    <w:rsid w:val="0068566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661"/>
    <w:rPr>
      <w:b/>
      <w:bCs/>
    </w:rPr>
  </w:style>
  <w:style w:type="character" w:customStyle="1" w:styleId="CommentSubjectChar">
    <w:name w:val="Comment Subject Char"/>
    <w:basedOn w:val="CommentTextChar"/>
    <w:link w:val="CommentSubject"/>
    <w:uiPriority w:val="99"/>
    <w:semiHidden/>
    <w:rsid w:val="00685661"/>
    <w:rPr>
      <w:rFonts w:ascii="Calibri" w:hAnsi="Calibri" w:cs="Times New Roman"/>
      <w:b/>
      <w:bCs/>
      <w:sz w:val="20"/>
      <w:szCs w:val="20"/>
    </w:rPr>
  </w:style>
  <w:style w:type="paragraph" w:styleId="BalloonText">
    <w:name w:val="Balloon Text"/>
    <w:basedOn w:val="Normal"/>
    <w:link w:val="BalloonTextChar"/>
    <w:uiPriority w:val="99"/>
    <w:semiHidden/>
    <w:unhideWhenUsed/>
    <w:rsid w:val="00685661"/>
    <w:rPr>
      <w:rFonts w:ascii="Tahoma" w:hAnsi="Tahoma" w:cs="Tahoma"/>
      <w:sz w:val="16"/>
      <w:szCs w:val="16"/>
    </w:rPr>
  </w:style>
  <w:style w:type="character" w:customStyle="1" w:styleId="BalloonTextChar">
    <w:name w:val="Balloon Text Char"/>
    <w:basedOn w:val="DefaultParagraphFont"/>
    <w:link w:val="BalloonText"/>
    <w:uiPriority w:val="99"/>
    <w:semiHidden/>
    <w:rsid w:val="00685661"/>
    <w:rPr>
      <w:rFonts w:ascii="Tahoma" w:hAnsi="Tahoma" w:cs="Tahoma"/>
      <w:sz w:val="16"/>
      <w:szCs w:val="16"/>
    </w:rPr>
  </w:style>
  <w:style w:type="paragraph" w:styleId="Header">
    <w:name w:val="header"/>
    <w:basedOn w:val="Normal"/>
    <w:link w:val="HeaderChar"/>
    <w:uiPriority w:val="99"/>
    <w:unhideWhenUsed/>
    <w:rsid w:val="00690794"/>
    <w:pPr>
      <w:tabs>
        <w:tab w:val="center" w:pos="4513"/>
        <w:tab w:val="right" w:pos="9026"/>
      </w:tabs>
    </w:pPr>
  </w:style>
  <w:style w:type="character" w:customStyle="1" w:styleId="HeaderChar">
    <w:name w:val="Header Char"/>
    <w:basedOn w:val="DefaultParagraphFont"/>
    <w:link w:val="Header"/>
    <w:uiPriority w:val="99"/>
    <w:rsid w:val="00690794"/>
    <w:rPr>
      <w:rFonts w:ascii="Calibri" w:hAnsi="Calibri" w:cs="Times New Roman"/>
    </w:rPr>
  </w:style>
  <w:style w:type="paragraph" w:styleId="Footer">
    <w:name w:val="footer"/>
    <w:basedOn w:val="Normal"/>
    <w:link w:val="FooterChar"/>
    <w:uiPriority w:val="99"/>
    <w:unhideWhenUsed/>
    <w:rsid w:val="00690794"/>
    <w:pPr>
      <w:tabs>
        <w:tab w:val="center" w:pos="4513"/>
        <w:tab w:val="right" w:pos="9026"/>
      </w:tabs>
    </w:pPr>
  </w:style>
  <w:style w:type="character" w:customStyle="1" w:styleId="FooterChar">
    <w:name w:val="Footer Char"/>
    <w:basedOn w:val="DefaultParagraphFont"/>
    <w:link w:val="Footer"/>
    <w:uiPriority w:val="99"/>
    <w:rsid w:val="00690794"/>
    <w:rPr>
      <w:rFonts w:ascii="Calibri" w:hAnsi="Calibri" w:cs="Times New Roman"/>
    </w:rPr>
  </w:style>
  <w:style w:type="paragraph" w:styleId="Revision">
    <w:name w:val="Revision"/>
    <w:hidden/>
    <w:uiPriority w:val="99"/>
    <w:semiHidden/>
    <w:rsid w:val="001934C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85747">
      <w:bodyDiv w:val="1"/>
      <w:marLeft w:val="0"/>
      <w:marRight w:val="0"/>
      <w:marTop w:val="0"/>
      <w:marBottom w:val="0"/>
      <w:divBdr>
        <w:top w:val="none" w:sz="0" w:space="0" w:color="auto"/>
        <w:left w:val="none" w:sz="0" w:space="0" w:color="auto"/>
        <w:bottom w:val="none" w:sz="0" w:space="0" w:color="auto"/>
        <w:right w:val="none" w:sz="0" w:space="0" w:color="auto"/>
      </w:divBdr>
    </w:div>
    <w:div w:id="492910648">
      <w:bodyDiv w:val="1"/>
      <w:marLeft w:val="0"/>
      <w:marRight w:val="0"/>
      <w:marTop w:val="0"/>
      <w:marBottom w:val="0"/>
      <w:divBdr>
        <w:top w:val="none" w:sz="0" w:space="0" w:color="auto"/>
        <w:left w:val="none" w:sz="0" w:space="0" w:color="auto"/>
        <w:bottom w:val="none" w:sz="0" w:space="0" w:color="auto"/>
        <w:right w:val="none" w:sz="0" w:space="0" w:color="auto"/>
      </w:divBdr>
    </w:div>
    <w:div w:id="500317709">
      <w:bodyDiv w:val="1"/>
      <w:marLeft w:val="0"/>
      <w:marRight w:val="0"/>
      <w:marTop w:val="0"/>
      <w:marBottom w:val="0"/>
      <w:divBdr>
        <w:top w:val="none" w:sz="0" w:space="0" w:color="auto"/>
        <w:left w:val="none" w:sz="0" w:space="0" w:color="auto"/>
        <w:bottom w:val="none" w:sz="0" w:space="0" w:color="auto"/>
        <w:right w:val="none" w:sz="0" w:space="0" w:color="auto"/>
      </w:divBdr>
    </w:div>
    <w:div w:id="552160729">
      <w:bodyDiv w:val="1"/>
      <w:marLeft w:val="0"/>
      <w:marRight w:val="0"/>
      <w:marTop w:val="0"/>
      <w:marBottom w:val="0"/>
      <w:divBdr>
        <w:top w:val="none" w:sz="0" w:space="0" w:color="auto"/>
        <w:left w:val="none" w:sz="0" w:space="0" w:color="auto"/>
        <w:bottom w:val="none" w:sz="0" w:space="0" w:color="auto"/>
        <w:right w:val="none" w:sz="0" w:space="0" w:color="auto"/>
      </w:divBdr>
    </w:div>
    <w:div w:id="823937317">
      <w:bodyDiv w:val="1"/>
      <w:marLeft w:val="0"/>
      <w:marRight w:val="0"/>
      <w:marTop w:val="0"/>
      <w:marBottom w:val="0"/>
      <w:divBdr>
        <w:top w:val="none" w:sz="0" w:space="0" w:color="auto"/>
        <w:left w:val="none" w:sz="0" w:space="0" w:color="auto"/>
        <w:bottom w:val="none" w:sz="0" w:space="0" w:color="auto"/>
        <w:right w:val="none" w:sz="0" w:space="0" w:color="auto"/>
      </w:divBdr>
    </w:div>
    <w:div w:id="1181973504">
      <w:bodyDiv w:val="1"/>
      <w:marLeft w:val="0"/>
      <w:marRight w:val="0"/>
      <w:marTop w:val="0"/>
      <w:marBottom w:val="0"/>
      <w:divBdr>
        <w:top w:val="none" w:sz="0" w:space="0" w:color="auto"/>
        <w:left w:val="none" w:sz="0" w:space="0" w:color="auto"/>
        <w:bottom w:val="none" w:sz="0" w:space="0" w:color="auto"/>
        <w:right w:val="none" w:sz="0" w:space="0" w:color="auto"/>
      </w:divBdr>
    </w:div>
    <w:div w:id="19777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researchproject.org.uk/help/hlpsitespecific.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researchproject.org.uk/help/hlpsitespecific.aspx" TargetMode="External"/><Relationship Id="rId17" Type="http://schemas.openxmlformats.org/officeDocument/2006/relationships/hyperlink" Target="mailto:resgov@accord.scot" TargetMode="External"/><Relationship Id="rId2" Type="http://schemas.openxmlformats.org/officeDocument/2006/relationships/customXml" Target="../customXml/item2.xml"/><Relationship Id="rId16" Type="http://schemas.openxmlformats.org/officeDocument/2006/relationships/hyperlink" Target="mailto:resgov@accord.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linical-trials-for-medicines-manage-your-authorisation-report-safety-issues" TargetMode="External"/><Relationship Id="rId5" Type="http://schemas.openxmlformats.org/officeDocument/2006/relationships/numbering" Target="numbering.xml"/><Relationship Id="rId15" Type="http://schemas.openxmlformats.org/officeDocument/2006/relationships/hyperlink" Target="mailto:lothian.atgmsc@nhs.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Gibson@nhslothian.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lcf76f155ced4ddcb4097134ff3c332f xmlns="c613bac0-5563-4f3d-be06-7856d04ac816">
      <Terms xmlns="http://schemas.microsoft.com/office/infopath/2007/PartnerControls"/>
    </lcf76f155ced4ddcb4097134ff3c332f>
    <_Flow_SignoffStatus xmlns="c613bac0-5563-4f3d-be06-7856d04ac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1" ma:contentTypeDescription="Create a new document." ma:contentTypeScope="" ma:versionID="dd63649aebe9f7ac5b18f00b2bf04b6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e6d4edd59768d63cae0d957ee27d839"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03A6-75AF-4253-81C9-51E0D797D1F5}">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1CE38EF8-10BB-4620-B49B-9247E6E24482}">
  <ds:schemaRefs>
    <ds:schemaRef ds:uri="http://schemas.microsoft.com/sharepoint/v3/contenttype/forms"/>
  </ds:schemaRefs>
</ds:datastoreItem>
</file>

<file path=customXml/itemProps3.xml><?xml version="1.0" encoding="utf-8"?>
<ds:datastoreItem xmlns:ds="http://schemas.openxmlformats.org/officeDocument/2006/customXml" ds:itemID="{1AB568FF-5DF8-4BA1-8F45-5DE478851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BAFAB-BC10-4CA6-8136-F23FF402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 MacKenzie</dc:creator>
  <cp:lastModifiedBy>Robertson, Gavin</cp:lastModifiedBy>
  <cp:revision>4</cp:revision>
  <cp:lastPrinted>2019-10-02T09:24:00Z</cp:lastPrinted>
  <dcterms:created xsi:type="dcterms:W3CDTF">2023-05-10T09:24:00Z</dcterms:created>
  <dcterms:modified xsi:type="dcterms:W3CDTF">2023-06-21T14:36:00Z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GrammarlyDocumentId">
    <vt:lpwstr>f267646d4fcdb613b35a60b3d2df5ac37aab420130ebf5d213c570613f641696</vt:lpwstr>
  </property>
</Properties>
</file>